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1D" w:rsidRDefault="00C9711D" w:rsidP="00C971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</w:pPr>
      <w:r w:rsidRPr="00B84393"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 xml:space="preserve">                         </w:t>
      </w:r>
      <w:r w:rsidRPr="00B84393"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 xml:space="preserve">                             </w:t>
      </w:r>
      <w:r w:rsidRPr="00B84393"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 xml:space="preserve">                                         </w:t>
      </w:r>
      <w:r w:rsidRPr="00B84393"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 xml:space="preserve">  </w:t>
      </w:r>
      <w:r w:rsidRPr="00B84393"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  <w:t>Приложение №1</w:t>
      </w:r>
    </w:p>
    <w:p w:rsidR="00C9711D" w:rsidRDefault="00C9711D" w:rsidP="00C971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Система </w:t>
      </w:r>
    </w:p>
    <w:p w:rsidR="00C9711D" w:rsidRPr="00576E24" w:rsidRDefault="00C9711D" w:rsidP="00C9711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i/>
          <w:color w:val="26282F"/>
          <w:sz w:val="24"/>
          <w:szCs w:val="24"/>
        </w:rPr>
      </w:pPr>
      <w:r w:rsidRPr="00B843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целевых индикаторов и показателей Программы</w:t>
      </w:r>
    </w:p>
    <w:tbl>
      <w:tblPr>
        <w:tblStyle w:val="a3"/>
        <w:tblW w:w="15139" w:type="dxa"/>
        <w:tblLayout w:type="fixed"/>
        <w:tblLook w:val="04A0" w:firstRow="1" w:lastRow="0" w:firstColumn="1" w:lastColumn="0" w:noHBand="0" w:noVBand="1"/>
      </w:tblPr>
      <w:tblGrid>
        <w:gridCol w:w="4503"/>
        <w:gridCol w:w="3685"/>
        <w:gridCol w:w="1418"/>
        <w:gridCol w:w="1418"/>
        <w:gridCol w:w="1417"/>
        <w:gridCol w:w="1559"/>
        <w:gridCol w:w="1139"/>
      </w:tblGrid>
      <w:tr w:rsidR="00C9711D" w:rsidTr="00C9711D">
        <w:tc>
          <w:tcPr>
            <w:tcW w:w="4503" w:type="dxa"/>
            <w:vMerge w:val="restart"/>
          </w:tcPr>
          <w:p w:rsidR="00C9711D" w:rsidRPr="00B84393" w:rsidRDefault="00C9711D" w:rsidP="00EC4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93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685" w:type="dxa"/>
            <w:vMerge w:val="restart"/>
          </w:tcPr>
          <w:p w:rsidR="00C9711D" w:rsidRPr="00B84393" w:rsidRDefault="00C9711D" w:rsidP="00EC4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9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51" w:type="dxa"/>
            <w:gridSpan w:val="5"/>
          </w:tcPr>
          <w:p w:rsidR="00C9711D" w:rsidRDefault="00C9711D" w:rsidP="00C9711D">
            <w:pPr>
              <w:jc w:val="center"/>
            </w:pPr>
            <w:r>
              <w:t>показатели</w:t>
            </w:r>
          </w:p>
        </w:tc>
      </w:tr>
      <w:tr w:rsidR="00C9711D" w:rsidTr="00C9711D">
        <w:tc>
          <w:tcPr>
            <w:tcW w:w="4503" w:type="dxa"/>
            <w:vMerge/>
          </w:tcPr>
          <w:p w:rsidR="00C9711D" w:rsidRPr="00B84393" w:rsidRDefault="00C9711D" w:rsidP="00EC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C9711D" w:rsidRPr="00B84393" w:rsidRDefault="00C9711D" w:rsidP="00EC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9711D" w:rsidRDefault="00C9711D">
            <w:r>
              <w:t>2017</w:t>
            </w:r>
          </w:p>
        </w:tc>
        <w:tc>
          <w:tcPr>
            <w:tcW w:w="1418" w:type="dxa"/>
          </w:tcPr>
          <w:p w:rsidR="00C9711D" w:rsidRDefault="00C9711D" w:rsidP="00C9711D">
            <w:r>
              <w:t>2018</w:t>
            </w:r>
          </w:p>
        </w:tc>
        <w:tc>
          <w:tcPr>
            <w:tcW w:w="1417" w:type="dxa"/>
          </w:tcPr>
          <w:p w:rsidR="00C9711D" w:rsidRDefault="00C9711D">
            <w:r>
              <w:t>2019</w:t>
            </w:r>
          </w:p>
        </w:tc>
        <w:tc>
          <w:tcPr>
            <w:tcW w:w="1559" w:type="dxa"/>
          </w:tcPr>
          <w:p w:rsidR="00C9711D" w:rsidRDefault="00C9711D">
            <w:r>
              <w:t>2020</w:t>
            </w:r>
          </w:p>
        </w:tc>
        <w:tc>
          <w:tcPr>
            <w:tcW w:w="1139" w:type="dxa"/>
          </w:tcPr>
          <w:p w:rsidR="00C9711D" w:rsidRDefault="00C9711D">
            <w:r>
              <w:t>2021</w:t>
            </w:r>
          </w:p>
        </w:tc>
      </w:tr>
      <w:tr w:rsidR="00C9711D" w:rsidTr="00C9711D">
        <w:tc>
          <w:tcPr>
            <w:tcW w:w="15139" w:type="dxa"/>
            <w:gridSpan w:val="7"/>
          </w:tcPr>
          <w:p w:rsidR="00C9711D" w:rsidRDefault="00C9711D" w:rsidP="00C9711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1F0DF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общего образования»</w:t>
            </w:r>
          </w:p>
        </w:tc>
      </w:tr>
      <w:tr w:rsidR="00C9711D" w:rsidTr="00C9711D">
        <w:tc>
          <w:tcPr>
            <w:tcW w:w="4503" w:type="dxa"/>
          </w:tcPr>
          <w:p w:rsidR="00C9711D" w:rsidRPr="00B84393" w:rsidRDefault="00C9711D" w:rsidP="00EC47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B84393">
              <w:rPr>
                <w:rFonts w:ascii="Times New Roman" w:hAnsi="Times New Roman" w:cs="Times New Roman"/>
                <w:sz w:val="24"/>
                <w:szCs w:val="24"/>
              </w:rPr>
              <w:t xml:space="preserve">Доля общеобразовательных организаций,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B84393">
              <w:rPr>
                <w:rFonts w:ascii="Times New Roman" w:hAnsi="Times New Roman" w:cs="Times New Roman"/>
                <w:sz w:val="24"/>
                <w:szCs w:val="24"/>
              </w:rPr>
              <w:t>отвечающих современным требованиям;</w:t>
            </w:r>
          </w:p>
          <w:p w:rsidR="00C9711D" w:rsidRDefault="00C9711D" w:rsidP="00EC47F5">
            <w:pPr>
              <w:autoSpaceDE w:val="0"/>
              <w:autoSpaceDN w:val="0"/>
              <w:adjustRightInd w:val="0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711D" w:rsidRPr="00B84393" w:rsidRDefault="00C9711D" w:rsidP="00EC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393">
              <w:rPr>
                <w:rFonts w:ascii="Times New Roman" w:hAnsi="Times New Roman" w:cs="Times New Roman"/>
                <w:sz w:val="24"/>
                <w:szCs w:val="24"/>
              </w:rPr>
              <w:t>роцент от общей численности образовательных учреждений общего образования</w:t>
            </w:r>
          </w:p>
        </w:tc>
        <w:tc>
          <w:tcPr>
            <w:tcW w:w="1418" w:type="dxa"/>
          </w:tcPr>
          <w:p w:rsidR="00C9711D" w:rsidRDefault="00521E35">
            <w:r>
              <w:t>76,5</w:t>
            </w:r>
          </w:p>
        </w:tc>
        <w:tc>
          <w:tcPr>
            <w:tcW w:w="1418" w:type="dxa"/>
          </w:tcPr>
          <w:p w:rsidR="00C9711D" w:rsidRDefault="00521E35">
            <w:r>
              <w:t>76,5</w:t>
            </w:r>
          </w:p>
        </w:tc>
        <w:tc>
          <w:tcPr>
            <w:tcW w:w="1417" w:type="dxa"/>
          </w:tcPr>
          <w:p w:rsidR="00C9711D" w:rsidRDefault="00521E35">
            <w:r>
              <w:t>77</w:t>
            </w:r>
          </w:p>
        </w:tc>
        <w:tc>
          <w:tcPr>
            <w:tcW w:w="1559" w:type="dxa"/>
          </w:tcPr>
          <w:p w:rsidR="00C9711D" w:rsidRDefault="00521E35">
            <w:r>
              <w:t>78</w:t>
            </w:r>
          </w:p>
        </w:tc>
        <w:tc>
          <w:tcPr>
            <w:tcW w:w="1139" w:type="dxa"/>
          </w:tcPr>
          <w:p w:rsidR="00C9711D" w:rsidRDefault="00521E35">
            <w:r>
              <w:t>80</w:t>
            </w:r>
          </w:p>
        </w:tc>
      </w:tr>
      <w:tr w:rsidR="00C9711D" w:rsidTr="00EC47F5">
        <w:tc>
          <w:tcPr>
            <w:tcW w:w="15139" w:type="dxa"/>
            <w:gridSpan w:val="7"/>
          </w:tcPr>
          <w:p w:rsidR="00C9711D" w:rsidRDefault="00C9711D" w:rsidP="00C9711D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CF1E2A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дошкольного образования»</w:t>
            </w:r>
          </w:p>
        </w:tc>
      </w:tr>
      <w:tr w:rsidR="00C9711D" w:rsidTr="00C9711D">
        <w:tc>
          <w:tcPr>
            <w:tcW w:w="4503" w:type="dxa"/>
          </w:tcPr>
          <w:p w:rsidR="00C9711D" w:rsidRPr="00C9711D" w:rsidRDefault="00C9711D" w:rsidP="00C9711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  <w:r w:rsidRPr="00C9711D">
              <w:rPr>
                <w:rFonts w:ascii="Times New Roman" w:hAnsi="Times New Roman" w:cs="Times New Roman"/>
              </w:rPr>
              <w:t>Доля детей в возрасте от 3-х до 7 лет охваченных дошкольным образованием</w:t>
            </w:r>
          </w:p>
        </w:tc>
        <w:tc>
          <w:tcPr>
            <w:tcW w:w="3685" w:type="dxa"/>
          </w:tcPr>
          <w:p w:rsidR="00C9711D" w:rsidRDefault="00C9711D" w:rsidP="00EC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общей численности детей, нуждающихся в услугах по получению дошкольного образования</w:t>
            </w:r>
          </w:p>
        </w:tc>
        <w:tc>
          <w:tcPr>
            <w:tcW w:w="1418" w:type="dxa"/>
          </w:tcPr>
          <w:p w:rsidR="00C9711D" w:rsidRDefault="00521E35">
            <w:r>
              <w:t>88,5</w:t>
            </w:r>
          </w:p>
        </w:tc>
        <w:tc>
          <w:tcPr>
            <w:tcW w:w="1418" w:type="dxa"/>
          </w:tcPr>
          <w:p w:rsidR="00C9711D" w:rsidRDefault="00521E35">
            <w:r>
              <w:t>89</w:t>
            </w:r>
          </w:p>
        </w:tc>
        <w:tc>
          <w:tcPr>
            <w:tcW w:w="1417" w:type="dxa"/>
          </w:tcPr>
          <w:p w:rsidR="00C9711D" w:rsidRDefault="00521E35">
            <w:r>
              <w:t>90</w:t>
            </w:r>
          </w:p>
        </w:tc>
        <w:tc>
          <w:tcPr>
            <w:tcW w:w="1559" w:type="dxa"/>
          </w:tcPr>
          <w:p w:rsidR="00C9711D" w:rsidRDefault="00521E35">
            <w:r>
              <w:t>91</w:t>
            </w:r>
          </w:p>
        </w:tc>
        <w:tc>
          <w:tcPr>
            <w:tcW w:w="1139" w:type="dxa"/>
          </w:tcPr>
          <w:p w:rsidR="00C9711D" w:rsidRDefault="00521E35">
            <w:r>
              <w:t>92</w:t>
            </w:r>
          </w:p>
        </w:tc>
      </w:tr>
      <w:tr w:rsidR="00C9711D" w:rsidTr="00EC47F5">
        <w:tc>
          <w:tcPr>
            <w:tcW w:w="15139" w:type="dxa"/>
            <w:gridSpan w:val="7"/>
          </w:tcPr>
          <w:p w:rsidR="00C9711D" w:rsidRDefault="00C9711D" w:rsidP="00C9711D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C9711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дополнительного образования»</w:t>
            </w:r>
          </w:p>
        </w:tc>
      </w:tr>
      <w:tr w:rsidR="00C9711D" w:rsidTr="00C9711D">
        <w:tc>
          <w:tcPr>
            <w:tcW w:w="4503" w:type="dxa"/>
          </w:tcPr>
          <w:p w:rsidR="00C9711D" w:rsidRPr="00B84393" w:rsidRDefault="00C9711D" w:rsidP="00EC4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r w:rsidRPr="00B84393">
              <w:rPr>
                <w:rFonts w:ascii="Times New Roman" w:hAnsi="Times New Roman" w:cs="Times New Roman"/>
                <w:sz w:val="24"/>
                <w:szCs w:val="24"/>
              </w:rPr>
              <w:t>Удельный вес организаций дополнительного образования, в которых созданы условия для реализации современных образовательных  программ</w:t>
            </w:r>
          </w:p>
          <w:p w:rsidR="00C9711D" w:rsidRDefault="00C9711D" w:rsidP="00EC47F5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93A" w:rsidRDefault="00B3193A" w:rsidP="00EC47F5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711D" w:rsidRDefault="00C9711D" w:rsidP="00EC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393">
              <w:rPr>
                <w:rFonts w:ascii="Times New Roman" w:hAnsi="Times New Roman" w:cs="Times New Roman"/>
                <w:sz w:val="24"/>
                <w:szCs w:val="24"/>
              </w:rPr>
              <w:t xml:space="preserve">роцент от общей  численности образовательных учреждений </w:t>
            </w:r>
            <w:proofErr w:type="gramStart"/>
            <w:r w:rsidRPr="00B84393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</w:tc>
        <w:tc>
          <w:tcPr>
            <w:tcW w:w="1418" w:type="dxa"/>
          </w:tcPr>
          <w:p w:rsidR="00C9711D" w:rsidRDefault="00521E35">
            <w:r>
              <w:t>50</w:t>
            </w:r>
          </w:p>
        </w:tc>
        <w:tc>
          <w:tcPr>
            <w:tcW w:w="1418" w:type="dxa"/>
          </w:tcPr>
          <w:p w:rsidR="00C9711D" w:rsidRDefault="00521E35">
            <w:r>
              <w:t>100</w:t>
            </w:r>
          </w:p>
        </w:tc>
        <w:tc>
          <w:tcPr>
            <w:tcW w:w="1417" w:type="dxa"/>
          </w:tcPr>
          <w:p w:rsidR="00C9711D" w:rsidRDefault="00521E35">
            <w:r>
              <w:t>100</w:t>
            </w:r>
          </w:p>
        </w:tc>
        <w:tc>
          <w:tcPr>
            <w:tcW w:w="1559" w:type="dxa"/>
          </w:tcPr>
          <w:p w:rsidR="00C9711D" w:rsidRDefault="00521E35">
            <w:r>
              <w:t>100</w:t>
            </w:r>
          </w:p>
        </w:tc>
        <w:tc>
          <w:tcPr>
            <w:tcW w:w="1139" w:type="dxa"/>
          </w:tcPr>
          <w:p w:rsidR="00C9711D" w:rsidRDefault="00521E35">
            <w:r>
              <w:t>100</w:t>
            </w:r>
          </w:p>
        </w:tc>
      </w:tr>
      <w:tr w:rsidR="00665B59" w:rsidTr="00EC47F5">
        <w:tc>
          <w:tcPr>
            <w:tcW w:w="15139" w:type="dxa"/>
            <w:gridSpan w:val="7"/>
          </w:tcPr>
          <w:p w:rsidR="00665B59" w:rsidRPr="00AC365D" w:rsidRDefault="007F438F" w:rsidP="00665B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65B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65B59" w:rsidRPr="00AC365D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"Организация отдыха, оздоровления и занятости детей"</w:t>
            </w:r>
          </w:p>
          <w:p w:rsidR="00665B59" w:rsidRDefault="00665B59" w:rsidP="00665B59">
            <w:pPr>
              <w:jc w:val="center"/>
            </w:pPr>
          </w:p>
        </w:tc>
      </w:tr>
      <w:tr w:rsidR="00665B59" w:rsidTr="00C9711D">
        <w:tc>
          <w:tcPr>
            <w:tcW w:w="4503" w:type="dxa"/>
          </w:tcPr>
          <w:p w:rsidR="00665B59" w:rsidRPr="00AC365D" w:rsidRDefault="00665B59" w:rsidP="00EC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5.1 </w:t>
            </w:r>
            <w:r w:rsidRPr="00AC365D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учащихся образовательных организаций охваченных всеми формами отдыха и занятости </w:t>
            </w:r>
          </w:p>
        </w:tc>
        <w:tc>
          <w:tcPr>
            <w:tcW w:w="3685" w:type="dxa"/>
          </w:tcPr>
          <w:p w:rsidR="00665B59" w:rsidRDefault="00665B59" w:rsidP="00EC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к отчетному периоду</w:t>
            </w:r>
          </w:p>
        </w:tc>
        <w:tc>
          <w:tcPr>
            <w:tcW w:w="1418" w:type="dxa"/>
          </w:tcPr>
          <w:p w:rsidR="00665B59" w:rsidRDefault="00521E35">
            <w:r>
              <w:t>46,2</w:t>
            </w:r>
          </w:p>
        </w:tc>
        <w:tc>
          <w:tcPr>
            <w:tcW w:w="1418" w:type="dxa"/>
          </w:tcPr>
          <w:p w:rsidR="00665B59" w:rsidRDefault="00521E35">
            <w:r>
              <w:t>46,5</w:t>
            </w:r>
          </w:p>
        </w:tc>
        <w:tc>
          <w:tcPr>
            <w:tcW w:w="1417" w:type="dxa"/>
          </w:tcPr>
          <w:p w:rsidR="00665B59" w:rsidRDefault="00521E35">
            <w:r>
              <w:t>46,7</w:t>
            </w:r>
          </w:p>
        </w:tc>
        <w:tc>
          <w:tcPr>
            <w:tcW w:w="1559" w:type="dxa"/>
          </w:tcPr>
          <w:p w:rsidR="00665B59" w:rsidRDefault="00521E35">
            <w:r>
              <w:t>46,9</w:t>
            </w:r>
          </w:p>
        </w:tc>
        <w:tc>
          <w:tcPr>
            <w:tcW w:w="1139" w:type="dxa"/>
          </w:tcPr>
          <w:p w:rsidR="00665B59" w:rsidRDefault="00521E35">
            <w:r>
              <w:t>47</w:t>
            </w:r>
          </w:p>
        </w:tc>
      </w:tr>
      <w:tr w:rsidR="00665B59" w:rsidTr="00EC47F5">
        <w:tc>
          <w:tcPr>
            <w:tcW w:w="15139" w:type="dxa"/>
            <w:gridSpan w:val="7"/>
          </w:tcPr>
          <w:p w:rsidR="00665B59" w:rsidRPr="00B84393" w:rsidRDefault="007F438F" w:rsidP="00665B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5</w:t>
            </w:r>
            <w:r w:rsidR="00665B59" w:rsidRPr="00AC365D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. </w:t>
            </w:r>
            <w:hyperlink w:anchor="sub_1007" w:history="1">
              <w:r w:rsidR="00665B59" w:rsidRPr="00AC365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Подпрограмма</w:t>
              </w:r>
            </w:hyperlink>
            <w:r w:rsidR="00665B59" w:rsidRPr="00B843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65B59" w:rsidRPr="00B8439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"Комплексна</w:t>
            </w:r>
            <w:r w:rsidR="00665B59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я  безопасность образовательных организаций</w:t>
            </w:r>
            <w:r w:rsidR="00665B59" w:rsidRPr="00B8439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"</w:t>
            </w:r>
          </w:p>
        </w:tc>
      </w:tr>
      <w:tr w:rsidR="00665B59" w:rsidTr="00C9711D">
        <w:tc>
          <w:tcPr>
            <w:tcW w:w="4503" w:type="dxa"/>
          </w:tcPr>
          <w:p w:rsidR="00665B59" w:rsidRPr="00B84393" w:rsidRDefault="00665B59" w:rsidP="00EC4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84393">
              <w:rPr>
                <w:rFonts w:ascii="Times New Roman" w:hAnsi="Times New Roman" w:cs="Times New Roman"/>
                <w:sz w:val="24"/>
                <w:szCs w:val="24"/>
              </w:rPr>
              <w:t xml:space="preserve">.1. Удельный вес объектов образования, обеспечивших комплексную безопасность в соответствии с </w:t>
            </w:r>
            <w:r w:rsidRPr="00B84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действующими нормативными документами</w:t>
            </w:r>
          </w:p>
        </w:tc>
        <w:tc>
          <w:tcPr>
            <w:tcW w:w="3685" w:type="dxa"/>
          </w:tcPr>
          <w:p w:rsidR="00665B59" w:rsidRPr="00B84393" w:rsidRDefault="00665B59" w:rsidP="00EC4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от общего количества объектов образования</w:t>
            </w:r>
          </w:p>
        </w:tc>
        <w:tc>
          <w:tcPr>
            <w:tcW w:w="1418" w:type="dxa"/>
          </w:tcPr>
          <w:p w:rsidR="00665B59" w:rsidRDefault="00521E35">
            <w:r>
              <w:t>100</w:t>
            </w:r>
          </w:p>
        </w:tc>
        <w:tc>
          <w:tcPr>
            <w:tcW w:w="1418" w:type="dxa"/>
          </w:tcPr>
          <w:p w:rsidR="00665B59" w:rsidRDefault="00521E35">
            <w:r>
              <w:t>100</w:t>
            </w:r>
          </w:p>
        </w:tc>
        <w:tc>
          <w:tcPr>
            <w:tcW w:w="1417" w:type="dxa"/>
          </w:tcPr>
          <w:p w:rsidR="00665B59" w:rsidRDefault="00521E35">
            <w:r>
              <w:t>100</w:t>
            </w:r>
          </w:p>
        </w:tc>
        <w:tc>
          <w:tcPr>
            <w:tcW w:w="1559" w:type="dxa"/>
          </w:tcPr>
          <w:p w:rsidR="00665B59" w:rsidRDefault="00521E35">
            <w:r>
              <w:t>100</w:t>
            </w:r>
          </w:p>
        </w:tc>
        <w:tc>
          <w:tcPr>
            <w:tcW w:w="1139" w:type="dxa"/>
          </w:tcPr>
          <w:p w:rsidR="00665B59" w:rsidRDefault="00521E35">
            <w:r>
              <w:t>100</w:t>
            </w:r>
          </w:p>
        </w:tc>
      </w:tr>
      <w:tr w:rsidR="00665B59" w:rsidTr="00C9711D">
        <w:tc>
          <w:tcPr>
            <w:tcW w:w="4503" w:type="dxa"/>
          </w:tcPr>
          <w:p w:rsidR="00665B59" w:rsidRPr="00B84393" w:rsidRDefault="00665B59" w:rsidP="00B31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6.2. Д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оля образовательных организаций, обеспечивших комплексную защиту от терроризма; </w:t>
            </w:r>
          </w:p>
        </w:tc>
        <w:tc>
          <w:tcPr>
            <w:tcW w:w="3685" w:type="dxa"/>
          </w:tcPr>
          <w:p w:rsidR="00665B59" w:rsidRPr="00B84393" w:rsidRDefault="00665B59" w:rsidP="00EC4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 общего количества объектов образования</w:t>
            </w:r>
          </w:p>
        </w:tc>
        <w:tc>
          <w:tcPr>
            <w:tcW w:w="1418" w:type="dxa"/>
          </w:tcPr>
          <w:p w:rsidR="00665B59" w:rsidRDefault="00521E35">
            <w:r>
              <w:t>81,5</w:t>
            </w:r>
          </w:p>
        </w:tc>
        <w:tc>
          <w:tcPr>
            <w:tcW w:w="1418" w:type="dxa"/>
          </w:tcPr>
          <w:p w:rsidR="00665B59" w:rsidRDefault="00521E35">
            <w:r>
              <w:t>85</w:t>
            </w:r>
          </w:p>
        </w:tc>
        <w:tc>
          <w:tcPr>
            <w:tcW w:w="1417" w:type="dxa"/>
          </w:tcPr>
          <w:p w:rsidR="00665B59" w:rsidRDefault="00521E35">
            <w:r>
              <w:t>90</w:t>
            </w:r>
          </w:p>
        </w:tc>
        <w:tc>
          <w:tcPr>
            <w:tcW w:w="1559" w:type="dxa"/>
          </w:tcPr>
          <w:p w:rsidR="00665B59" w:rsidRDefault="00521E35">
            <w:r>
              <w:t>95</w:t>
            </w:r>
          </w:p>
        </w:tc>
        <w:tc>
          <w:tcPr>
            <w:tcW w:w="1139" w:type="dxa"/>
          </w:tcPr>
          <w:p w:rsidR="00665B59" w:rsidRDefault="00521E35">
            <w:r>
              <w:t>100</w:t>
            </w:r>
          </w:p>
        </w:tc>
      </w:tr>
      <w:tr w:rsidR="00665B59" w:rsidTr="00EC47F5">
        <w:tc>
          <w:tcPr>
            <w:tcW w:w="15139" w:type="dxa"/>
            <w:gridSpan w:val="7"/>
          </w:tcPr>
          <w:p w:rsidR="00665B59" w:rsidRDefault="007F438F" w:rsidP="00665B59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665B59" w:rsidRPr="008C5B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hyperlink w:anchor="sub_1010" w:history="1">
              <w:r w:rsidR="00665B59" w:rsidRPr="008C5B3A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Подпрограмма</w:t>
              </w:r>
            </w:hyperlink>
            <w:r w:rsidR="00665B59" w:rsidRPr="00B8439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</w:t>
            </w:r>
            <w:r w:rsidR="00665B59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«Укрепление здоровья школьников»</w:t>
            </w:r>
          </w:p>
        </w:tc>
      </w:tr>
      <w:tr w:rsidR="00665B59" w:rsidTr="00C9711D">
        <w:tc>
          <w:tcPr>
            <w:tcW w:w="4503" w:type="dxa"/>
          </w:tcPr>
          <w:p w:rsidR="00665B59" w:rsidRPr="00B84393" w:rsidRDefault="00665B59" w:rsidP="00B3193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Pr="00B84393">
              <w:rPr>
                <w:rFonts w:ascii="Times New Roman" w:hAnsi="Times New Roman" w:cs="Times New Roman"/>
                <w:sz w:val="24"/>
                <w:szCs w:val="24"/>
              </w:rPr>
              <w:t xml:space="preserve"> Доля общеобразовательных организаций,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имеющие  спортивные залы  и отвечающие</w:t>
            </w:r>
            <w:r w:rsidRPr="00B84393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современным требованиям;</w:t>
            </w:r>
          </w:p>
        </w:tc>
        <w:tc>
          <w:tcPr>
            <w:tcW w:w="3685" w:type="dxa"/>
          </w:tcPr>
          <w:p w:rsidR="00665B59" w:rsidRPr="00B84393" w:rsidRDefault="00665B59" w:rsidP="00EC4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4393">
              <w:rPr>
                <w:rFonts w:ascii="Times New Roman" w:hAnsi="Times New Roman" w:cs="Times New Roman"/>
                <w:sz w:val="24"/>
                <w:szCs w:val="24"/>
              </w:rPr>
              <w:t>роцент от общей численности образовательных учреждений общего образования</w:t>
            </w:r>
          </w:p>
        </w:tc>
        <w:tc>
          <w:tcPr>
            <w:tcW w:w="1418" w:type="dxa"/>
          </w:tcPr>
          <w:p w:rsidR="00665B59" w:rsidRDefault="00521E35">
            <w:r>
              <w:t>78</w:t>
            </w:r>
          </w:p>
        </w:tc>
        <w:tc>
          <w:tcPr>
            <w:tcW w:w="1418" w:type="dxa"/>
          </w:tcPr>
          <w:p w:rsidR="00665B59" w:rsidRDefault="00521E35">
            <w:r>
              <w:t>75</w:t>
            </w:r>
          </w:p>
        </w:tc>
        <w:tc>
          <w:tcPr>
            <w:tcW w:w="1417" w:type="dxa"/>
          </w:tcPr>
          <w:p w:rsidR="00665B59" w:rsidRDefault="00521E35">
            <w:r>
              <w:t>100</w:t>
            </w:r>
          </w:p>
        </w:tc>
        <w:tc>
          <w:tcPr>
            <w:tcW w:w="1559" w:type="dxa"/>
          </w:tcPr>
          <w:p w:rsidR="00665B59" w:rsidRDefault="00521E35">
            <w:r>
              <w:t>100</w:t>
            </w:r>
          </w:p>
        </w:tc>
        <w:tc>
          <w:tcPr>
            <w:tcW w:w="1139" w:type="dxa"/>
          </w:tcPr>
          <w:p w:rsidR="00665B59" w:rsidRDefault="00521E35">
            <w:r>
              <w:t>100</w:t>
            </w:r>
          </w:p>
        </w:tc>
      </w:tr>
      <w:tr w:rsidR="00665B59" w:rsidTr="00EC47F5">
        <w:tc>
          <w:tcPr>
            <w:tcW w:w="15139" w:type="dxa"/>
            <w:gridSpan w:val="7"/>
          </w:tcPr>
          <w:p w:rsidR="00665B59" w:rsidRDefault="007F438F" w:rsidP="00665B5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5B59" w:rsidRPr="00576E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w:anchor="sub_1004" w:history="1">
              <w:r w:rsidR="00665B59" w:rsidRPr="00AC365D"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Подпрограмма</w:t>
              </w:r>
            </w:hyperlink>
            <w:r w:rsidR="00665B59" w:rsidRPr="00B84393">
              <w:rPr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 "Одаренные дети»</w:t>
            </w:r>
          </w:p>
        </w:tc>
      </w:tr>
      <w:tr w:rsidR="00665B59" w:rsidTr="00C9711D">
        <w:tc>
          <w:tcPr>
            <w:tcW w:w="4503" w:type="dxa"/>
          </w:tcPr>
          <w:p w:rsidR="00665B59" w:rsidRPr="00B84393" w:rsidRDefault="00665B59" w:rsidP="00EC4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 w:rsidRPr="00B84393">
              <w:rPr>
                <w:rFonts w:ascii="Times New Roman" w:hAnsi="Times New Roman" w:cs="Times New Roman"/>
                <w:sz w:val="24"/>
                <w:szCs w:val="24"/>
              </w:rPr>
              <w:t>. Доля одаренных детей, включенных в муниципальную систему выявления, развития и адресной поддержки одаренных детей</w:t>
            </w:r>
          </w:p>
        </w:tc>
        <w:tc>
          <w:tcPr>
            <w:tcW w:w="3685" w:type="dxa"/>
          </w:tcPr>
          <w:p w:rsidR="00665B59" w:rsidRPr="00B84393" w:rsidRDefault="00665B59" w:rsidP="00EC4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93">
              <w:rPr>
                <w:rFonts w:ascii="Times New Roman" w:hAnsi="Times New Roman" w:cs="Times New Roman"/>
                <w:sz w:val="24"/>
                <w:szCs w:val="24"/>
              </w:rPr>
              <w:t>процент от общей численности детей школьного возраста</w:t>
            </w:r>
          </w:p>
        </w:tc>
        <w:tc>
          <w:tcPr>
            <w:tcW w:w="1418" w:type="dxa"/>
          </w:tcPr>
          <w:p w:rsidR="00665B59" w:rsidRDefault="00521E35">
            <w:r>
              <w:t>22</w:t>
            </w:r>
          </w:p>
        </w:tc>
        <w:tc>
          <w:tcPr>
            <w:tcW w:w="1418" w:type="dxa"/>
          </w:tcPr>
          <w:p w:rsidR="00665B59" w:rsidRDefault="00521E35">
            <w:r>
              <w:t>23</w:t>
            </w:r>
          </w:p>
        </w:tc>
        <w:tc>
          <w:tcPr>
            <w:tcW w:w="1417" w:type="dxa"/>
          </w:tcPr>
          <w:p w:rsidR="00665B59" w:rsidRDefault="00521E35">
            <w:r>
              <w:t>24</w:t>
            </w:r>
          </w:p>
        </w:tc>
        <w:tc>
          <w:tcPr>
            <w:tcW w:w="1559" w:type="dxa"/>
          </w:tcPr>
          <w:p w:rsidR="00665B59" w:rsidRDefault="00521E35">
            <w:r>
              <w:t>24</w:t>
            </w:r>
          </w:p>
        </w:tc>
        <w:tc>
          <w:tcPr>
            <w:tcW w:w="1139" w:type="dxa"/>
          </w:tcPr>
          <w:p w:rsidR="00665B59" w:rsidRDefault="00521E35">
            <w:r>
              <w:t>25</w:t>
            </w:r>
          </w:p>
        </w:tc>
      </w:tr>
      <w:tr w:rsidR="00665B59" w:rsidTr="00C9711D">
        <w:tc>
          <w:tcPr>
            <w:tcW w:w="4503" w:type="dxa"/>
          </w:tcPr>
          <w:p w:rsidR="00665B59" w:rsidRPr="00B84393" w:rsidRDefault="00665B59" w:rsidP="00EC4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8.2 </w:t>
            </w:r>
            <w:r w:rsidRPr="00B84393">
              <w:rPr>
                <w:rFonts w:ascii="Times New Roman" w:hAnsi="Times New Roman" w:cs="Times New Roman"/>
                <w:sz w:val="24"/>
                <w:szCs w:val="24"/>
              </w:rPr>
              <w:t>Доля одаренных детей школьного возраста, занявших призовые места на муниципальных</w:t>
            </w:r>
            <w:proofErr w:type="gramStart"/>
            <w:r w:rsidRPr="00B8439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84393">
              <w:rPr>
                <w:rFonts w:ascii="Times New Roman" w:hAnsi="Times New Roman" w:cs="Times New Roman"/>
                <w:sz w:val="24"/>
                <w:szCs w:val="24"/>
              </w:rPr>
              <w:t xml:space="preserve"> областных и всероссийских конкурсах, соревнованиях, олимпиадах, турнирах</w:t>
            </w:r>
          </w:p>
        </w:tc>
        <w:tc>
          <w:tcPr>
            <w:tcW w:w="3685" w:type="dxa"/>
          </w:tcPr>
          <w:p w:rsidR="00665B59" w:rsidRDefault="00665B59" w:rsidP="00EC4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4393">
              <w:rPr>
                <w:rFonts w:ascii="Times New Roman" w:hAnsi="Times New Roman" w:cs="Times New Roman"/>
                <w:sz w:val="24"/>
                <w:szCs w:val="24"/>
              </w:rPr>
              <w:t>процент от общей численности детей школьного возраста</w:t>
            </w:r>
          </w:p>
        </w:tc>
        <w:tc>
          <w:tcPr>
            <w:tcW w:w="1418" w:type="dxa"/>
          </w:tcPr>
          <w:p w:rsidR="00665B59" w:rsidRDefault="00521E35">
            <w:r>
              <w:t>4,0</w:t>
            </w:r>
          </w:p>
        </w:tc>
        <w:tc>
          <w:tcPr>
            <w:tcW w:w="1418" w:type="dxa"/>
          </w:tcPr>
          <w:p w:rsidR="00665B59" w:rsidRDefault="00521E35">
            <w:r>
              <w:t>4,5</w:t>
            </w:r>
          </w:p>
        </w:tc>
        <w:tc>
          <w:tcPr>
            <w:tcW w:w="1417" w:type="dxa"/>
          </w:tcPr>
          <w:p w:rsidR="00665B59" w:rsidRDefault="00521E35">
            <w:r>
              <w:t>4,7</w:t>
            </w:r>
          </w:p>
        </w:tc>
        <w:tc>
          <w:tcPr>
            <w:tcW w:w="1559" w:type="dxa"/>
          </w:tcPr>
          <w:p w:rsidR="00665B59" w:rsidRDefault="00521E35">
            <w:r>
              <w:t>4,9</w:t>
            </w:r>
          </w:p>
        </w:tc>
        <w:tc>
          <w:tcPr>
            <w:tcW w:w="1139" w:type="dxa"/>
          </w:tcPr>
          <w:p w:rsidR="00665B59" w:rsidRDefault="00521E35">
            <w:r>
              <w:t>5,0</w:t>
            </w:r>
          </w:p>
        </w:tc>
      </w:tr>
    </w:tbl>
    <w:p w:rsidR="00B3193A" w:rsidRDefault="00B3193A" w:rsidP="00B3193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Муниципальная программа Старожиловского муниципального района</w:t>
      </w:r>
    </w:p>
    <w:p w:rsidR="00B3193A" w:rsidRDefault="00B3193A" w:rsidP="00B3193A">
      <w:pPr>
        <w:jc w:val="center"/>
      </w:pPr>
      <w:r>
        <w:rPr>
          <w:rFonts w:ascii="Times New Roman" w:hAnsi="Times New Roman" w:cs="Times New Roman"/>
        </w:rPr>
        <w:t>"Развитие образования в 2017-2021 годах"</w:t>
      </w:r>
    </w:p>
    <w:tbl>
      <w:tblPr>
        <w:tblStyle w:val="a3"/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685"/>
        <w:gridCol w:w="2552"/>
        <w:gridCol w:w="1985"/>
        <w:gridCol w:w="1985"/>
        <w:gridCol w:w="1843"/>
        <w:gridCol w:w="1984"/>
        <w:gridCol w:w="1559"/>
      </w:tblGrid>
      <w:tr w:rsidR="00905243" w:rsidTr="00905243">
        <w:trPr>
          <w:trHeight w:val="523"/>
        </w:trPr>
        <w:tc>
          <w:tcPr>
            <w:tcW w:w="567" w:type="dxa"/>
          </w:tcPr>
          <w:p w:rsidR="00905243" w:rsidRPr="00B84393" w:rsidRDefault="00905243" w:rsidP="00EC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685" w:type="dxa"/>
          </w:tcPr>
          <w:p w:rsidR="00905243" w:rsidRPr="00B84393" w:rsidRDefault="00905243" w:rsidP="00EC47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905243" w:rsidRPr="00905243" w:rsidRDefault="00905243" w:rsidP="00EC47F5">
            <w:pPr>
              <w:rPr>
                <w:rFonts w:ascii="Times New Roman" w:hAnsi="Times New Roman" w:cs="Times New Roman"/>
              </w:rPr>
            </w:pPr>
            <w:r w:rsidRPr="00905243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985" w:type="dxa"/>
          </w:tcPr>
          <w:p w:rsidR="00905243" w:rsidRDefault="00905243" w:rsidP="00EC47F5">
            <w:r>
              <w:t>2017</w:t>
            </w:r>
          </w:p>
        </w:tc>
        <w:tc>
          <w:tcPr>
            <w:tcW w:w="1985" w:type="dxa"/>
          </w:tcPr>
          <w:p w:rsidR="00905243" w:rsidRDefault="00905243" w:rsidP="00EC47F5">
            <w:r>
              <w:t>2018</w:t>
            </w:r>
          </w:p>
        </w:tc>
        <w:tc>
          <w:tcPr>
            <w:tcW w:w="1843" w:type="dxa"/>
          </w:tcPr>
          <w:p w:rsidR="00905243" w:rsidRDefault="00905243" w:rsidP="00EC47F5">
            <w:r>
              <w:t>2019</w:t>
            </w:r>
          </w:p>
        </w:tc>
        <w:tc>
          <w:tcPr>
            <w:tcW w:w="1984" w:type="dxa"/>
          </w:tcPr>
          <w:p w:rsidR="00905243" w:rsidRDefault="00905243" w:rsidP="00EC47F5">
            <w:r>
              <w:t>2020</w:t>
            </w:r>
          </w:p>
        </w:tc>
        <w:tc>
          <w:tcPr>
            <w:tcW w:w="1559" w:type="dxa"/>
          </w:tcPr>
          <w:p w:rsidR="00905243" w:rsidRDefault="00905243" w:rsidP="00EC47F5">
            <w:r>
              <w:t>2021</w:t>
            </w:r>
          </w:p>
        </w:tc>
      </w:tr>
      <w:tr w:rsidR="00905243" w:rsidTr="00905243">
        <w:tc>
          <w:tcPr>
            <w:tcW w:w="16160" w:type="dxa"/>
            <w:gridSpan w:val="8"/>
          </w:tcPr>
          <w:p w:rsidR="00905243" w:rsidRPr="00607508" w:rsidRDefault="00905243" w:rsidP="006C3A2B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"Развитие общего образования</w:t>
            </w:r>
          </w:p>
        </w:tc>
      </w:tr>
      <w:tr w:rsidR="00905243" w:rsidTr="00905243">
        <w:tc>
          <w:tcPr>
            <w:tcW w:w="16160" w:type="dxa"/>
            <w:gridSpan w:val="8"/>
          </w:tcPr>
          <w:p w:rsidR="00905243" w:rsidRPr="00607508" w:rsidRDefault="00905243" w:rsidP="006C3A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508">
              <w:rPr>
                <w:rFonts w:ascii="Times New Roman" w:hAnsi="Times New Roman" w:cs="Times New Roman"/>
                <w:b/>
              </w:rPr>
              <w:t xml:space="preserve"> 1</w:t>
            </w:r>
            <w:r w:rsidR="007F438F">
              <w:rPr>
                <w:rFonts w:ascii="Times New Roman" w:hAnsi="Times New Roman" w:cs="Times New Roman"/>
                <w:b/>
              </w:rPr>
              <w:t>. Формирование обра</w:t>
            </w:r>
            <w:r w:rsidR="00BD3B89">
              <w:rPr>
                <w:rFonts w:ascii="Times New Roman" w:hAnsi="Times New Roman" w:cs="Times New Roman"/>
                <w:b/>
              </w:rPr>
              <w:t>зовательной сети</w:t>
            </w:r>
            <w:r w:rsidR="009F6FE8">
              <w:rPr>
                <w:rFonts w:ascii="Times New Roman" w:hAnsi="Times New Roman" w:cs="Times New Roman"/>
                <w:b/>
              </w:rPr>
              <w:t xml:space="preserve">, обеспечивающий </w:t>
            </w:r>
            <w:r w:rsidR="00BD3B89">
              <w:rPr>
                <w:rFonts w:ascii="Times New Roman" w:hAnsi="Times New Roman" w:cs="Times New Roman"/>
                <w:b/>
              </w:rPr>
              <w:t xml:space="preserve"> равный </w:t>
            </w:r>
            <w:r w:rsidR="009F6FE8">
              <w:rPr>
                <w:rFonts w:ascii="Times New Roman" w:hAnsi="Times New Roman" w:cs="Times New Roman"/>
                <w:b/>
              </w:rPr>
              <w:t>населения</w:t>
            </w:r>
            <w:r w:rsidR="00C11CFD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="00BD3B89">
              <w:rPr>
                <w:rFonts w:ascii="Times New Roman" w:hAnsi="Times New Roman" w:cs="Times New Roman"/>
                <w:b/>
              </w:rPr>
              <w:t>доступ к</w:t>
            </w:r>
            <w:r w:rsidR="007F438F">
              <w:rPr>
                <w:rFonts w:ascii="Times New Roman" w:hAnsi="Times New Roman" w:cs="Times New Roman"/>
                <w:b/>
              </w:rPr>
              <w:t xml:space="preserve"> услугам общего образования</w:t>
            </w:r>
          </w:p>
          <w:p w:rsidR="00905243" w:rsidRPr="00607508" w:rsidRDefault="00905243" w:rsidP="00EC47F5">
            <w:pPr>
              <w:rPr>
                <w:rFonts w:ascii="Times New Roman" w:hAnsi="Times New Roman" w:cs="Times New Roman"/>
              </w:rPr>
            </w:pPr>
          </w:p>
        </w:tc>
      </w:tr>
      <w:tr w:rsidR="001B50B8" w:rsidTr="00905243">
        <w:tc>
          <w:tcPr>
            <w:tcW w:w="567" w:type="dxa"/>
          </w:tcPr>
          <w:p w:rsidR="001B50B8" w:rsidRPr="00607508" w:rsidRDefault="001B50B8" w:rsidP="00EC47F5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5" w:type="dxa"/>
          </w:tcPr>
          <w:p w:rsidR="001B50B8" w:rsidRPr="00607508" w:rsidRDefault="001B50B8" w:rsidP="00EC47F5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Финансовое обеспечение муниципального задания, на оказание услу</w:t>
            </w:r>
            <w:proofErr w:type="gramStart"/>
            <w:r w:rsidRPr="00607508">
              <w:rPr>
                <w:rFonts w:ascii="Times New Roman" w:hAnsi="Times New Roman" w:cs="Times New Roman"/>
              </w:rPr>
              <w:t>г(</w:t>
            </w:r>
            <w:proofErr w:type="gramEnd"/>
            <w:r w:rsidRPr="00607508">
              <w:rPr>
                <w:rFonts w:ascii="Times New Roman" w:hAnsi="Times New Roman" w:cs="Times New Roman"/>
              </w:rPr>
              <w:t>выполнение работ)</w:t>
            </w:r>
          </w:p>
        </w:tc>
        <w:tc>
          <w:tcPr>
            <w:tcW w:w="2552" w:type="dxa"/>
          </w:tcPr>
          <w:p w:rsidR="001B50B8" w:rsidRPr="00607508" w:rsidRDefault="001B50B8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0B9A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985" w:type="dxa"/>
          </w:tcPr>
          <w:p w:rsidR="001B50B8" w:rsidRPr="00607508" w:rsidRDefault="001B50B8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14 884 856,35</w:t>
            </w:r>
          </w:p>
        </w:tc>
        <w:tc>
          <w:tcPr>
            <w:tcW w:w="1985" w:type="dxa"/>
          </w:tcPr>
          <w:p w:rsidR="001B50B8" w:rsidRPr="00607508" w:rsidRDefault="001B50B8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15 284 900</w:t>
            </w:r>
          </w:p>
        </w:tc>
        <w:tc>
          <w:tcPr>
            <w:tcW w:w="1843" w:type="dxa"/>
          </w:tcPr>
          <w:p w:rsidR="001B50B8" w:rsidRPr="00607508" w:rsidRDefault="001B50B8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15 704 900</w:t>
            </w:r>
          </w:p>
        </w:tc>
        <w:tc>
          <w:tcPr>
            <w:tcW w:w="1984" w:type="dxa"/>
          </w:tcPr>
          <w:p w:rsidR="001B50B8" w:rsidRPr="00607508" w:rsidRDefault="001B50B8" w:rsidP="001B5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15 704 900</w:t>
            </w:r>
          </w:p>
        </w:tc>
        <w:tc>
          <w:tcPr>
            <w:tcW w:w="1559" w:type="dxa"/>
          </w:tcPr>
          <w:p w:rsidR="001B50B8" w:rsidRPr="00607508" w:rsidRDefault="001B50B8" w:rsidP="001B5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15 704 900</w:t>
            </w:r>
          </w:p>
        </w:tc>
      </w:tr>
      <w:tr w:rsidR="001B50B8" w:rsidTr="00905243">
        <w:tc>
          <w:tcPr>
            <w:tcW w:w="567" w:type="dxa"/>
          </w:tcPr>
          <w:p w:rsidR="001B50B8" w:rsidRPr="00607508" w:rsidRDefault="001B50B8" w:rsidP="00EC4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3685" w:type="dxa"/>
          </w:tcPr>
          <w:p w:rsidR="001B50B8" w:rsidRPr="00607508" w:rsidRDefault="001B50B8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совершенствование питания в образовательных организациях</w:t>
            </w:r>
          </w:p>
        </w:tc>
        <w:tc>
          <w:tcPr>
            <w:tcW w:w="2552" w:type="dxa"/>
          </w:tcPr>
          <w:p w:rsidR="001B50B8" w:rsidRDefault="001B50B8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0B9A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985" w:type="dxa"/>
          </w:tcPr>
          <w:p w:rsidR="001B50B8" w:rsidRPr="00607508" w:rsidRDefault="001B50B8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7 012 500</w:t>
            </w:r>
          </w:p>
        </w:tc>
        <w:tc>
          <w:tcPr>
            <w:tcW w:w="1985" w:type="dxa"/>
          </w:tcPr>
          <w:p w:rsidR="001B50B8" w:rsidRPr="00607508" w:rsidRDefault="001B50B8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7 386 300</w:t>
            </w:r>
          </w:p>
        </w:tc>
        <w:tc>
          <w:tcPr>
            <w:tcW w:w="1843" w:type="dxa"/>
          </w:tcPr>
          <w:p w:rsidR="001B50B8" w:rsidRPr="00607508" w:rsidRDefault="001B50B8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7 386 300</w:t>
            </w:r>
          </w:p>
        </w:tc>
        <w:tc>
          <w:tcPr>
            <w:tcW w:w="1984" w:type="dxa"/>
          </w:tcPr>
          <w:p w:rsidR="001B50B8" w:rsidRDefault="001B50B8">
            <w:r w:rsidRPr="00920D0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Pr="00920D06">
              <w:rPr>
                <w:rFonts w:ascii="Times New Roman" w:hAnsi="Times New Roman" w:cs="Times New Roman"/>
              </w:rPr>
              <w:t>386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0D0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559" w:type="dxa"/>
          </w:tcPr>
          <w:p w:rsidR="001B50B8" w:rsidRDefault="001B50B8">
            <w:r w:rsidRPr="00920D0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Pr="00920D06">
              <w:rPr>
                <w:rFonts w:ascii="Times New Roman" w:hAnsi="Times New Roman" w:cs="Times New Roman"/>
              </w:rPr>
              <w:t>386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0D06">
              <w:rPr>
                <w:rFonts w:ascii="Times New Roman" w:hAnsi="Times New Roman" w:cs="Times New Roman"/>
              </w:rPr>
              <w:t>300</w:t>
            </w:r>
          </w:p>
        </w:tc>
      </w:tr>
      <w:tr w:rsidR="001B50B8" w:rsidTr="00905243">
        <w:tc>
          <w:tcPr>
            <w:tcW w:w="567" w:type="dxa"/>
          </w:tcPr>
          <w:p w:rsidR="001B50B8" w:rsidRPr="00607508" w:rsidRDefault="001B50B8" w:rsidP="00EC4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5" w:type="dxa"/>
          </w:tcPr>
          <w:p w:rsidR="001B50B8" w:rsidRPr="00607508" w:rsidRDefault="001B50B8" w:rsidP="00EC47F5">
            <w:pPr>
              <w:rPr>
                <w:rFonts w:ascii="Times New Roman" w:hAnsi="Times New Roman" w:cs="Times New Roman"/>
                <w:b/>
              </w:rPr>
            </w:pPr>
            <w:r w:rsidRPr="00607508">
              <w:rPr>
                <w:rFonts w:ascii="Times New Roman" w:hAnsi="Times New Roman" w:cs="Times New Roman"/>
              </w:rPr>
              <w:t xml:space="preserve">Обеспечение государственных </w:t>
            </w:r>
            <w:r w:rsidRPr="00607508">
              <w:rPr>
                <w:rFonts w:ascii="Times New Roman" w:hAnsi="Times New Roman" w:cs="Times New Roman"/>
              </w:rPr>
              <w:lastRenderedPageBreak/>
              <w:t>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</w:t>
            </w:r>
            <w:proofErr w:type="gramStart"/>
            <w:r w:rsidRPr="00607508">
              <w:rPr>
                <w:rFonts w:ascii="Times New Roman" w:hAnsi="Times New Roman" w:cs="Times New Roman"/>
              </w:rPr>
              <w:t>к(</w:t>
            </w:r>
            <w:proofErr w:type="gramEnd"/>
            <w:r w:rsidRPr="00607508">
              <w:rPr>
                <w:rFonts w:ascii="Times New Roman" w:hAnsi="Times New Roman" w:cs="Times New Roman"/>
              </w:rPr>
              <w:t>за исключением расходов на содержание зданий и оплату коммунальных услуг</w:t>
            </w:r>
            <w:r w:rsidRPr="00607508">
              <w:rPr>
                <w:rFonts w:ascii="Times New Roman" w:hAnsi="Times New Roman" w:cs="Times New Roman"/>
                <w:b/>
              </w:rPr>
              <w:t>)</w:t>
            </w:r>
          </w:p>
          <w:p w:rsidR="001B50B8" w:rsidRDefault="001B50B8" w:rsidP="00EC47F5">
            <w:pPr>
              <w:rPr>
                <w:rFonts w:ascii="Times New Roman" w:hAnsi="Times New Roman" w:cs="Times New Roman"/>
              </w:rPr>
            </w:pPr>
          </w:p>
          <w:p w:rsidR="001B50B8" w:rsidRPr="00607508" w:rsidRDefault="001B50B8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B50B8" w:rsidRPr="00607508" w:rsidRDefault="001B50B8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B50B8" w:rsidRPr="00607508" w:rsidRDefault="001B50B8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B50B8" w:rsidRPr="00607508" w:rsidRDefault="001B50B8" w:rsidP="001B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1B50B8" w:rsidRPr="00607508" w:rsidRDefault="001B50B8" w:rsidP="001B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B50B8" w:rsidRPr="00607508" w:rsidRDefault="001B50B8" w:rsidP="001B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B50B8" w:rsidRPr="00607508" w:rsidRDefault="001B50B8" w:rsidP="001B50B8">
            <w:pPr>
              <w:rPr>
                <w:rFonts w:ascii="Times New Roman" w:hAnsi="Times New Roman" w:cs="Times New Roman"/>
              </w:rPr>
            </w:pPr>
          </w:p>
        </w:tc>
      </w:tr>
      <w:tr w:rsidR="00975565" w:rsidTr="00905243">
        <w:tc>
          <w:tcPr>
            <w:tcW w:w="567" w:type="dxa"/>
          </w:tcPr>
          <w:p w:rsidR="00975565" w:rsidRPr="00607508" w:rsidRDefault="00975565" w:rsidP="00EC4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6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 xml:space="preserve">Закон Рязанской области от 13.09.2006г №101-ОЗ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</w:t>
            </w:r>
            <w:proofErr w:type="gramStart"/>
            <w:r w:rsidRPr="0060750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07508">
              <w:rPr>
                <w:rFonts w:ascii="Times New Roman" w:hAnsi="Times New Roman" w:cs="Times New Roman"/>
              </w:rPr>
              <w:t>поселках городского типа)</w:t>
            </w:r>
          </w:p>
        </w:tc>
        <w:tc>
          <w:tcPr>
            <w:tcW w:w="2552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5565" w:rsidRPr="00607508" w:rsidRDefault="00975565" w:rsidP="00C05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5565" w:rsidRPr="00607508" w:rsidRDefault="00975565" w:rsidP="00C05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5565" w:rsidRPr="00607508" w:rsidRDefault="00975565" w:rsidP="00C05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5565" w:rsidRPr="00607508" w:rsidRDefault="00975565" w:rsidP="00C05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5565" w:rsidRPr="00607508" w:rsidRDefault="00975565" w:rsidP="00C05B9D">
            <w:pPr>
              <w:rPr>
                <w:rFonts w:ascii="Times New Roman" w:hAnsi="Times New Roman" w:cs="Times New Roman"/>
              </w:rPr>
            </w:pPr>
          </w:p>
        </w:tc>
      </w:tr>
      <w:tr w:rsidR="00975565" w:rsidTr="00EC47F5">
        <w:tc>
          <w:tcPr>
            <w:tcW w:w="16160" w:type="dxa"/>
            <w:gridSpan w:val="8"/>
          </w:tcPr>
          <w:p w:rsidR="00975565" w:rsidRPr="00607508" w:rsidRDefault="00975565" w:rsidP="009052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508">
              <w:rPr>
                <w:rFonts w:ascii="Times New Roman" w:hAnsi="Times New Roman" w:cs="Times New Roman"/>
                <w:b/>
              </w:rPr>
              <w:t xml:space="preserve"> 2. Укрепление материально-технической базы муниципальных образовательных организаций</w:t>
            </w:r>
          </w:p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</w:tr>
      <w:tr w:rsidR="00975565" w:rsidTr="00905243">
        <w:tc>
          <w:tcPr>
            <w:tcW w:w="567" w:type="dxa"/>
          </w:tcPr>
          <w:p w:rsidR="00975565" w:rsidRPr="00607508" w:rsidRDefault="00975565" w:rsidP="00EC47F5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5" w:type="dxa"/>
          </w:tcPr>
          <w:p w:rsidR="00975565" w:rsidRPr="00607508" w:rsidRDefault="00975565" w:rsidP="007F438F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Капитальный ремонт зданий и сооружений</w:t>
            </w:r>
          </w:p>
        </w:tc>
        <w:tc>
          <w:tcPr>
            <w:tcW w:w="2552" w:type="dxa"/>
          </w:tcPr>
          <w:p w:rsidR="00975565" w:rsidRDefault="00975565">
            <w:r w:rsidRPr="00714C0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</w:tcPr>
          <w:p w:rsidR="00975565" w:rsidRPr="00607508" w:rsidRDefault="00975565" w:rsidP="001B5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400 000</w:t>
            </w:r>
          </w:p>
        </w:tc>
        <w:tc>
          <w:tcPr>
            <w:tcW w:w="1985" w:type="dxa"/>
          </w:tcPr>
          <w:p w:rsidR="00975565" w:rsidRDefault="00975565" w:rsidP="001B50B8">
            <w:r w:rsidRPr="002C4E7B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E7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843" w:type="dxa"/>
          </w:tcPr>
          <w:p w:rsidR="00975565" w:rsidRDefault="00975565" w:rsidP="001B50B8">
            <w:r w:rsidRPr="002C4E7B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E7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4" w:type="dxa"/>
          </w:tcPr>
          <w:p w:rsidR="00975565" w:rsidRDefault="00975565" w:rsidP="001B50B8">
            <w:r w:rsidRPr="002C4E7B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E7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59" w:type="dxa"/>
          </w:tcPr>
          <w:p w:rsidR="00975565" w:rsidRDefault="00975565" w:rsidP="001B50B8">
            <w:r w:rsidRPr="002C4E7B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E7B">
              <w:rPr>
                <w:rFonts w:ascii="Times New Roman" w:hAnsi="Times New Roman" w:cs="Times New Roman"/>
              </w:rPr>
              <w:t>000</w:t>
            </w:r>
          </w:p>
        </w:tc>
      </w:tr>
      <w:tr w:rsidR="00975565" w:rsidTr="00905243">
        <w:tc>
          <w:tcPr>
            <w:tcW w:w="567" w:type="dxa"/>
          </w:tcPr>
          <w:p w:rsidR="00975565" w:rsidRPr="00607508" w:rsidRDefault="00975565" w:rsidP="00EC47F5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Приобретение основных средств</w:t>
            </w:r>
          </w:p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75565" w:rsidRDefault="00975565">
            <w:r w:rsidRPr="00714C0A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</w:tr>
      <w:tr w:rsidR="00975565" w:rsidTr="00EC47F5">
        <w:tc>
          <w:tcPr>
            <w:tcW w:w="16160" w:type="dxa"/>
            <w:gridSpan w:val="8"/>
          </w:tcPr>
          <w:p w:rsidR="00975565" w:rsidRPr="00607508" w:rsidRDefault="00975565" w:rsidP="00905243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"Развитие дошкольного образования"</w:t>
            </w:r>
          </w:p>
        </w:tc>
      </w:tr>
      <w:tr w:rsidR="00975565" w:rsidTr="00EC47F5">
        <w:tc>
          <w:tcPr>
            <w:tcW w:w="16160" w:type="dxa"/>
            <w:gridSpan w:val="8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</w:t>
            </w:r>
            <w:r w:rsidRPr="00607508">
              <w:rPr>
                <w:rFonts w:ascii="Times New Roman" w:hAnsi="Times New Roman" w:cs="Times New Roman"/>
                <w:b/>
              </w:rPr>
              <w:t xml:space="preserve"> 1. Создание условий для проведения учебно-воспитательного процесса в дошкольных образовательных организациях</w:t>
            </w:r>
          </w:p>
        </w:tc>
      </w:tr>
      <w:tr w:rsidR="00975565" w:rsidTr="00905243">
        <w:tc>
          <w:tcPr>
            <w:tcW w:w="567" w:type="dxa"/>
          </w:tcPr>
          <w:p w:rsidR="00975565" w:rsidRPr="00607508" w:rsidRDefault="00975565" w:rsidP="00EC47F5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 xml:space="preserve">Финансовое обеспечение </w:t>
            </w:r>
            <w:r w:rsidRPr="00607508">
              <w:rPr>
                <w:rFonts w:ascii="Times New Roman" w:hAnsi="Times New Roman" w:cs="Times New Roman"/>
              </w:rPr>
              <w:lastRenderedPageBreak/>
              <w:t>муниципального задания, на оказание услу</w:t>
            </w:r>
            <w:proofErr w:type="gramStart"/>
            <w:r w:rsidRPr="00607508">
              <w:rPr>
                <w:rFonts w:ascii="Times New Roman" w:hAnsi="Times New Roman" w:cs="Times New Roman"/>
              </w:rPr>
              <w:t>г(</w:t>
            </w:r>
            <w:proofErr w:type="gramEnd"/>
            <w:r w:rsidRPr="00607508">
              <w:rPr>
                <w:rFonts w:ascii="Times New Roman" w:hAnsi="Times New Roman" w:cs="Times New Roman"/>
              </w:rPr>
              <w:t>выполнение работ)</w:t>
            </w:r>
          </w:p>
        </w:tc>
        <w:tc>
          <w:tcPr>
            <w:tcW w:w="2552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390B9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униципальный </w:t>
            </w:r>
            <w:r w:rsidRPr="00390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9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24 654 211</w:t>
            </w:r>
          </w:p>
        </w:tc>
        <w:tc>
          <w:tcPr>
            <w:tcW w:w="19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24 874 511</w:t>
            </w:r>
          </w:p>
        </w:tc>
        <w:tc>
          <w:tcPr>
            <w:tcW w:w="1843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25 105 911</w:t>
            </w:r>
          </w:p>
        </w:tc>
        <w:tc>
          <w:tcPr>
            <w:tcW w:w="1984" w:type="dxa"/>
          </w:tcPr>
          <w:p w:rsidR="00975565" w:rsidRDefault="00975565">
            <w:r w:rsidRPr="00553FAD">
              <w:rPr>
                <w:rFonts w:ascii="Times New Roman" w:hAnsi="Times New Roman" w:cs="Times New Roman"/>
              </w:rPr>
              <w:t>25 105 911</w:t>
            </w:r>
          </w:p>
        </w:tc>
        <w:tc>
          <w:tcPr>
            <w:tcW w:w="1559" w:type="dxa"/>
          </w:tcPr>
          <w:p w:rsidR="00975565" w:rsidRDefault="00975565">
            <w:r w:rsidRPr="00553FAD">
              <w:rPr>
                <w:rFonts w:ascii="Times New Roman" w:hAnsi="Times New Roman" w:cs="Times New Roman"/>
              </w:rPr>
              <w:t>25 105 911</w:t>
            </w:r>
          </w:p>
        </w:tc>
      </w:tr>
      <w:tr w:rsidR="00975565" w:rsidTr="00905243">
        <w:tc>
          <w:tcPr>
            <w:tcW w:w="567" w:type="dxa"/>
          </w:tcPr>
          <w:p w:rsidR="00975565" w:rsidRPr="00607508" w:rsidRDefault="00975565" w:rsidP="00EC4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1,2</w:t>
            </w:r>
          </w:p>
        </w:tc>
        <w:tc>
          <w:tcPr>
            <w:tcW w:w="36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питания в дошкольных образовательных организациях</w:t>
            </w:r>
          </w:p>
        </w:tc>
        <w:tc>
          <w:tcPr>
            <w:tcW w:w="2552" w:type="dxa"/>
          </w:tcPr>
          <w:p w:rsidR="00975565" w:rsidRPr="00607508" w:rsidRDefault="00975565" w:rsidP="001B5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0B9A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985" w:type="dxa"/>
          </w:tcPr>
          <w:p w:rsidR="00975565" w:rsidRPr="00607508" w:rsidRDefault="00C05B9D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3 22</w:t>
            </w:r>
            <w:r w:rsidR="0097556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75565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9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3 220 000</w:t>
            </w:r>
          </w:p>
        </w:tc>
        <w:tc>
          <w:tcPr>
            <w:tcW w:w="1843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3 220 000</w:t>
            </w:r>
          </w:p>
        </w:tc>
        <w:tc>
          <w:tcPr>
            <w:tcW w:w="1984" w:type="dxa"/>
          </w:tcPr>
          <w:p w:rsidR="00975565" w:rsidRPr="00607508" w:rsidRDefault="00975565" w:rsidP="001B5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3 220 000</w:t>
            </w:r>
          </w:p>
        </w:tc>
        <w:tc>
          <w:tcPr>
            <w:tcW w:w="1559" w:type="dxa"/>
          </w:tcPr>
          <w:p w:rsidR="00975565" w:rsidRPr="00607508" w:rsidRDefault="00975565" w:rsidP="001B5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3 220 000</w:t>
            </w:r>
          </w:p>
        </w:tc>
      </w:tr>
      <w:tr w:rsidR="00C05B9D" w:rsidTr="00905243">
        <w:tc>
          <w:tcPr>
            <w:tcW w:w="567" w:type="dxa"/>
          </w:tcPr>
          <w:p w:rsidR="00C05B9D" w:rsidRPr="00607508" w:rsidRDefault="00C05B9D" w:rsidP="00EC4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5" w:type="dxa"/>
          </w:tcPr>
          <w:p w:rsidR="00C05B9D" w:rsidRPr="00607508" w:rsidRDefault="00C05B9D" w:rsidP="00EC47F5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</w:t>
            </w:r>
            <w:proofErr w:type="gramStart"/>
            <w:r w:rsidRPr="00607508">
              <w:rPr>
                <w:rFonts w:ascii="Times New Roman" w:hAnsi="Times New Roman" w:cs="Times New Roman"/>
              </w:rPr>
              <w:t>к(</w:t>
            </w:r>
            <w:proofErr w:type="gramEnd"/>
            <w:r w:rsidRPr="00607508">
              <w:rPr>
                <w:rFonts w:ascii="Times New Roman" w:hAnsi="Times New Roman" w:cs="Times New Roman"/>
              </w:rPr>
              <w:t>за исключением расходов на содержание зданий и оплату коммунальных услуг)</w:t>
            </w:r>
          </w:p>
        </w:tc>
        <w:tc>
          <w:tcPr>
            <w:tcW w:w="2552" w:type="dxa"/>
          </w:tcPr>
          <w:p w:rsidR="003B1511" w:rsidRDefault="003B1511"/>
        </w:tc>
        <w:tc>
          <w:tcPr>
            <w:tcW w:w="1985" w:type="dxa"/>
          </w:tcPr>
          <w:p w:rsidR="00C05B9D" w:rsidRPr="00607508" w:rsidRDefault="00C05B9D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5B9D" w:rsidRPr="00607508" w:rsidRDefault="00C05B9D" w:rsidP="00C05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B9D" w:rsidRPr="00607508" w:rsidRDefault="00C05B9D" w:rsidP="00C05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5B9D" w:rsidRPr="00607508" w:rsidRDefault="00C05B9D" w:rsidP="00C05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B9D" w:rsidRPr="00607508" w:rsidRDefault="00C05B9D" w:rsidP="00C05B9D">
            <w:pPr>
              <w:rPr>
                <w:rFonts w:ascii="Times New Roman" w:hAnsi="Times New Roman" w:cs="Times New Roman"/>
              </w:rPr>
            </w:pPr>
          </w:p>
        </w:tc>
      </w:tr>
      <w:tr w:rsidR="00C05B9D" w:rsidTr="00905243">
        <w:tc>
          <w:tcPr>
            <w:tcW w:w="567" w:type="dxa"/>
          </w:tcPr>
          <w:p w:rsidR="00C05B9D" w:rsidRPr="00607508" w:rsidRDefault="00C05B9D" w:rsidP="00EC4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685" w:type="dxa"/>
          </w:tcPr>
          <w:p w:rsidR="00C05B9D" w:rsidRPr="00607508" w:rsidRDefault="00C05B9D" w:rsidP="00EC47F5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 xml:space="preserve">Закон Рязанской области от 13.09.2006г №101-ОЗ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</w:t>
            </w:r>
            <w:proofErr w:type="gramStart"/>
            <w:r w:rsidRPr="0060750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07508">
              <w:rPr>
                <w:rFonts w:ascii="Times New Roman" w:hAnsi="Times New Roman" w:cs="Times New Roman"/>
              </w:rPr>
              <w:t>поселках городского типа)</w:t>
            </w:r>
          </w:p>
          <w:p w:rsidR="00C05B9D" w:rsidRPr="00607508" w:rsidRDefault="00C05B9D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05B9D" w:rsidRDefault="00C05B9D"/>
        </w:tc>
        <w:tc>
          <w:tcPr>
            <w:tcW w:w="1985" w:type="dxa"/>
          </w:tcPr>
          <w:p w:rsidR="00C05B9D" w:rsidRPr="00607508" w:rsidRDefault="00C05B9D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5B9D" w:rsidRPr="00607508" w:rsidRDefault="00C05B9D" w:rsidP="00C05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C05B9D" w:rsidRPr="00607508" w:rsidRDefault="00C05B9D" w:rsidP="00C05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C05B9D" w:rsidRPr="00607508" w:rsidRDefault="00C05B9D" w:rsidP="00C05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05B9D" w:rsidRPr="00607508" w:rsidRDefault="00C05B9D" w:rsidP="00C05B9D">
            <w:pPr>
              <w:rPr>
                <w:rFonts w:ascii="Times New Roman" w:hAnsi="Times New Roman" w:cs="Times New Roman"/>
              </w:rPr>
            </w:pPr>
          </w:p>
        </w:tc>
      </w:tr>
      <w:tr w:rsidR="00975565" w:rsidTr="00EC47F5">
        <w:tc>
          <w:tcPr>
            <w:tcW w:w="16160" w:type="dxa"/>
            <w:gridSpan w:val="8"/>
          </w:tcPr>
          <w:p w:rsidR="00975565" w:rsidRPr="00607508" w:rsidRDefault="00975565" w:rsidP="007F438F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  <w:b/>
              </w:rPr>
              <w:t>2. Укрепление материально-технической базы муниципальных дошкольных образовательных организаций</w:t>
            </w:r>
          </w:p>
        </w:tc>
      </w:tr>
      <w:tr w:rsidR="00975565" w:rsidTr="00905243">
        <w:tc>
          <w:tcPr>
            <w:tcW w:w="567" w:type="dxa"/>
          </w:tcPr>
          <w:p w:rsidR="00975565" w:rsidRPr="00607508" w:rsidRDefault="00975565" w:rsidP="00EC47F5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5" w:type="dxa"/>
          </w:tcPr>
          <w:p w:rsidR="00975565" w:rsidRPr="00607508" w:rsidRDefault="00975565" w:rsidP="007F438F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Капитальный ремонт зданий и сооружений</w:t>
            </w:r>
          </w:p>
        </w:tc>
        <w:tc>
          <w:tcPr>
            <w:tcW w:w="2552" w:type="dxa"/>
          </w:tcPr>
          <w:p w:rsidR="00975565" w:rsidRDefault="00975565">
            <w:r w:rsidRPr="00E5458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</w:tr>
      <w:tr w:rsidR="00E66B96" w:rsidTr="00905243">
        <w:tc>
          <w:tcPr>
            <w:tcW w:w="567" w:type="dxa"/>
          </w:tcPr>
          <w:p w:rsidR="00E66B96" w:rsidRPr="00607508" w:rsidRDefault="00E66B96" w:rsidP="00EC47F5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5" w:type="dxa"/>
          </w:tcPr>
          <w:p w:rsidR="00E66B96" w:rsidRPr="00607508" w:rsidRDefault="00E66B96" w:rsidP="00EC47F5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2552" w:type="dxa"/>
          </w:tcPr>
          <w:p w:rsidR="00E66B96" w:rsidRDefault="00E66B96">
            <w:r w:rsidRPr="00E5458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</w:tcPr>
          <w:p w:rsidR="00E66B96" w:rsidRPr="00607508" w:rsidRDefault="00E66B96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985" w:type="dxa"/>
          </w:tcPr>
          <w:p w:rsidR="00E66B96" w:rsidRDefault="00E66B96">
            <w:r w:rsidRPr="00581A4D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843" w:type="dxa"/>
          </w:tcPr>
          <w:p w:rsidR="00E66B96" w:rsidRDefault="00E66B96">
            <w:r w:rsidRPr="00581A4D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984" w:type="dxa"/>
          </w:tcPr>
          <w:p w:rsidR="00E66B96" w:rsidRDefault="00E66B96">
            <w:r w:rsidRPr="00581A4D"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559" w:type="dxa"/>
          </w:tcPr>
          <w:p w:rsidR="00E66B96" w:rsidRDefault="00E66B96">
            <w:r w:rsidRPr="00581A4D">
              <w:rPr>
                <w:rFonts w:ascii="Times New Roman" w:hAnsi="Times New Roman" w:cs="Times New Roman"/>
              </w:rPr>
              <w:t>100 000</w:t>
            </w:r>
          </w:p>
        </w:tc>
      </w:tr>
      <w:tr w:rsidR="00975565" w:rsidTr="00905243">
        <w:tc>
          <w:tcPr>
            <w:tcW w:w="567" w:type="dxa"/>
          </w:tcPr>
          <w:p w:rsidR="00975565" w:rsidRPr="00B84393" w:rsidRDefault="00975565" w:rsidP="00EC4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5565" w:rsidRPr="00B84393" w:rsidRDefault="00975565" w:rsidP="00EC4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</w:tr>
      <w:tr w:rsidR="00975565" w:rsidTr="00EC47F5">
        <w:tc>
          <w:tcPr>
            <w:tcW w:w="16160" w:type="dxa"/>
            <w:gridSpan w:val="8"/>
          </w:tcPr>
          <w:p w:rsidR="00975565" w:rsidRPr="00607508" w:rsidRDefault="00975565" w:rsidP="00C11CFD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"Развитие дополнительного образования"</w:t>
            </w:r>
          </w:p>
        </w:tc>
      </w:tr>
      <w:tr w:rsidR="00975565" w:rsidTr="00EC47F5">
        <w:tc>
          <w:tcPr>
            <w:tcW w:w="16160" w:type="dxa"/>
            <w:gridSpan w:val="8"/>
          </w:tcPr>
          <w:p w:rsidR="00975565" w:rsidRPr="00607508" w:rsidRDefault="00975565" w:rsidP="00EC47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 Создание условий  для развития и вовлечение детей в социальную практику</w:t>
            </w:r>
          </w:p>
        </w:tc>
      </w:tr>
      <w:tr w:rsidR="00E66B96" w:rsidTr="00905243">
        <w:tc>
          <w:tcPr>
            <w:tcW w:w="567" w:type="dxa"/>
          </w:tcPr>
          <w:p w:rsidR="00E66B96" w:rsidRPr="00607508" w:rsidRDefault="00E66B96" w:rsidP="00EC47F5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5" w:type="dxa"/>
          </w:tcPr>
          <w:p w:rsidR="00E66B96" w:rsidRPr="00607508" w:rsidRDefault="00E66B96" w:rsidP="00EC47F5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Финансовое обеспечение муниципального задания, на оказание услу</w:t>
            </w:r>
            <w:proofErr w:type="gramStart"/>
            <w:r w:rsidRPr="00607508">
              <w:rPr>
                <w:rFonts w:ascii="Times New Roman" w:hAnsi="Times New Roman" w:cs="Times New Roman"/>
              </w:rPr>
              <w:t>г(</w:t>
            </w:r>
            <w:proofErr w:type="gramEnd"/>
            <w:r w:rsidRPr="00607508">
              <w:rPr>
                <w:rFonts w:ascii="Times New Roman" w:hAnsi="Times New Roman" w:cs="Times New Roman"/>
              </w:rPr>
              <w:t>выполнение работ)</w:t>
            </w:r>
          </w:p>
          <w:p w:rsidR="00E66B96" w:rsidRPr="00607508" w:rsidRDefault="00E66B96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66B96" w:rsidRPr="00607508" w:rsidRDefault="00E66B96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390B9A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985" w:type="dxa"/>
          </w:tcPr>
          <w:p w:rsidR="00E66B96" w:rsidRPr="00607508" w:rsidRDefault="009F6FE8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7 712 585-73</w:t>
            </w:r>
          </w:p>
        </w:tc>
        <w:tc>
          <w:tcPr>
            <w:tcW w:w="1985" w:type="dxa"/>
          </w:tcPr>
          <w:p w:rsidR="00E66B96" w:rsidRPr="00607508" w:rsidRDefault="009F6FE8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7 722 600</w:t>
            </w:r>
          </w:p>
        </w:tc>
        <w:tc>
          <w:tcPr>
            <w:tcW w:w="1843" w:type="dxa"/>
          </w:tcPr>
          <w:p w:rsidR="00E66B96" w:rsidRPr="00607508" w:rsidRDefault="00D1052D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7 733 600</w:t>
            </w:r>
          </w:p>
        </w:tc>
        <w:tc>
          <w:tcPr>
            <w:tcW w:w="1984" w:type="dxa"/>
          </w:tcPr>
          <w:p w:rsidR="00E66B96" w:rsidRPr="00607508" w:rsidRDefault="00D1052D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7 733 600</w:t>
            </w:r>
          </w:p>
        </w:tc>
        <w:tc>
          <w:tcPr>
            <w:tcW w:w="1559" w:type="dxa"/>
          </w:tcPr>
          <w:p w:rsidR="00E66B96" w:rsidRPr="00607508" w:rsidRDefault="00E66B96" w:rsidP="00D10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1052D">
              <w:rPr>
                <w:rFonts w:ascii="Times New Roman" w:hAnsi="Times New Roman" w:cs="Times New Roman"/>
              </w:rPr>
              <w:t>733</w:t>
            </w:r>
            <w:r>
              <w:rPr>
                <w:rFonts w:ascii="Times New Roman" w:hAnsi="Times New Roman" w:cs="Times New Roman"/>
              </w:rPr>
              <w:t xml:space="preserve"> 600</w:t>
            </w:r>
          </w:p>
        </w:tc>
      </w:tr>
      <w:tr w:rsidR="00975565" w:rsidTr="00EC47F5">
        <w:tc>
          <w:tcPr>
            <w:tcW w:w="16160" w:type="dxa"/>
            <w:gridSpan w:val="8"/>
          </w:tcPr>
          <w:p w:rsidR="00975565" w:rsidRPr="00607508" w:rsidRDefault="00975565" w:rsidP="00D1052D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  <w:b/>
              </w:rPr>
              <w:lastRenderedPageBreak/>
              <w:t xml:space="preserve">2. Укрепление материально-технической базы </w:t>
            </w:r>
            <w:proofErr w:type="gramStart"/>
            <w:r w:rsidR="00D1052D">
              <w:rPr>
                <w:rFonts w:ascii="Times New Roman" w:hAnsi="Times New Roman" w:cs="Times New Roman"/>
                <w:b/>
              </w:rPr>
              <w:t>дополнительного</w:t>
            </w:r>
            <w:proofErr w:type="gramEnd"/>
            <w:r w:rsidRPr="0060750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07508">
              <w:rPr>
                <w:rFonts w:ascii="Times New Roman" w:hAnsi="Times New Roman" w:cs="Times New Roman"/>
                <w:b/>
              </w:rPr>
              <w:t>образовательн</w:t>
            </w:r>
            <w:r w:rsidR="00D1052D">
              <w:rPr>
                <w:rFonts w:ascii="Times New Roman" w:hAnsi="Times New Roman" w:cs="Times New Roman"/>
                <w:b/>
              </w:rPr>
              <w:t>ия</w:t>
            </w:r>
            <w:proofErr w:type="spellEnd"/>
          </w:p>
        </w:tc>
      </w:tr>
      <w:tr w:rsidR="00975565" w:rsidTr="00905243">
        <w:tc>
          <w:tcPr>
            <w:tcW w:w="567" w:type="dxa"/>
          </w:tcPr>
          <w:p w:rsidR="00975565" w:rsidRPr="00607508" w:rsidRDefault="00975565" w:rsidP="00EC47F5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Капитальный ремонт зданий и сооружений</w:t>
            </w:r>
          </w:p>
        </w:tc>
        <w:tc>
          <w:tcPr>
            <w:tcW w:w="2552" w:type="dxa"/>
          </w:tcPr>
          <w:p w:rsidR="00975565" w:rsidRDefault="00975565">
            <w:r w:rsidRPr="002A08A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</w:tr>
      <w:tr w:rsidR="00975565" w:rsidTr="00905243">
        <w:tc>
          <w:tcPr>
            <w:tcW w:w="567" w:type="dxa"/>
          </w:tcPr>
          <w:p w:rsidR="00975565" w:rsidRPr="00607508" w:rsidRDefault="00975565" w:rsidP="00EC47F5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Приобретение основных средств</w:t>
            </w:r>
          </w:p>
        </w:tc>
        <w:tc>
          <w:tcPr>
            <w:tcW w:w="2552" w:type="dxa"/>
          </w:tcPr>
          <w:p w:rsidR="00975565" w:rsidRDefault="00975565">
            <w:r w:rsidRPr="002A08A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</w:tr>
      <w:tr w:rsidR="00975565" w:rsidTr="00EC47F5">
        <w:tc>
          <w:tcPr>
            <w:tcW w:w="16160" w:type="dxa"/>
            <w:gridSpan w:val="8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</w:tr>
      <w:tr w:rsidR="00975565" w:rsidTr="00905243">
        <w:tc>
          <w:tcPr>
            <w:tcW w:w="567" w:type="dxa"/>
          </w:tcPr>
          <w:p w:rsidR="00975565" w:rsidRPr="00B84393" w:rsidRDefault="00975565" w:rsidP="00EC4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5565" w:rsidRPr="00B84393" w:rsidRDefault="00975565" w:rsidP="00EC4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</w:tr>
      <w:tr w:rsidR="00975565" w:rsidTr="00EC47F5">
        <w:tc>
          <w:tcPr>
            <w:tcW w:w="16160" w:type="dxa"/>
            <w:gridSpan w:val="8"/>
          </w:tcPr>
          <w:p w:rsidR="00975565" w:rsidRPr="00607508" w:rsidRDefault="00975565" w:rsidP="00C11CFD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"Организация отдыха, оздоровления и занятости детей"</w:t>
            </w:r>
          </w:p>
        </w:tc>
      </w:tr>
      <w:tr w:rsidR="00975565" w:rsidTr="00EC47F5">
        <w:tc>
          <w:tcPr>
            <w:tcW w:w="16160" w:type="dxa"/>
            <w:gridSpan w:val="8"/>
          </w:tcPr>
          <w:p w:rsidR="00975565" w:rsidRPr="00607508" w:rsidRDefault="00975565" w:rsidP="00EC47F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75565" w:rsidRPr="00607508" w:rsidRDefault="00975565" w:rsidP="00EC47F5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  <w:b/>
              </w:rPr>
              <w:t xml:space="preserve"> 1. Закон Рязанской области от 29.12.2010 №170-ОЗ "О наделении органами местного самоуправления отдельными государственными полномочиями Рязанской области по организации и обеспечению отдыха и оздоровления детей"</w:t>
            </w:r>
          </w:p>
        </w:tc>
      </w:tr>
      <w:tr w:rsidR="00B6619A" w:rsidTr="00905243">
        <w:tc>
          <w:tcPr>
            <w:tcW w:w="567" w:type="dxa"/>
          </w:tcPr>
          <w:p w:rsidR="00B6619A" w:rsidRPr="00607508" w:rsidRDefault="00B6619A" w:rsidP="00EC47F5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5" w:type="dxa"/>
          </w:tcPr>
          <w:p w:rsidR="00B6619A" w:rsidRPr="00607508" w:rsidRDefault="00B6619A" w:rsidP="00EC47F5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Расходы на выплату персоналу государственны</w:t>
            </w:r>
            <w:proofErr w:type="gramStart"/>
            <w:r w:rsidRPr="00607508">
              <w:rPr>
                <w:rFonts w:ascii="Times New Roman" w:hAnsi="Times New Roman" w:cs="Times New Roman"/>
              </w:rPr>
              <w:t>х(</w:t>
            </w:r>
            <w:proofErr w:type="gramEnd"/>
            <w:r w:rsidRPr="00607508">
              <w:rPr>
                <w:rFonts w:ascii="Times New Roman" w:hAnsi="Times New Roman" w:cs="Times New Roman"/>
              </w:rPr>
              <w:t>муниципальных) органов</w:t>
            </w:r>
          </w:p>
        </w:tc>
        <w:tc>
          <w:tcPr>
            <w:tcW w:w="2552" w:type="dxa"/>
          </w:tcPr>
          <w:p w:rsidR="00B6619A" w:rsidRDefault="00B6619A"/>
        </w:tc>
        <w:tc>
          <w:tcPr>
            <w:tcW w:w="1985" w:type="dxa"/>
          </w:tcPr>
          <w:p w:rsidR="00B6619A" w:rsidRPr="00607508" w:rsidRDefault="00B6619A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</w:p>
        </w:tc>
      </w:tr>
      <w:tr w:rsidR="00B6619A" w:rsidTr="00905243">
        <w:tc>
          <w:tcPr>
            <w:tcW w:w="567" w:type="dxa"/>
          </w:tcPr>
          <w:p w:rsidR="00B6619A" w:rsidRPr="00607508" w:rsidRDefault="00B6619A" w:rsidP="00EC47F5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5" w:type="dxa"/>
          </w:tcPr>
          <w:p w:rsidR="00B6619A" w:rsidRPr="00607508" w:rsidRDefault="00B6619A" w:rsidP="00EC47F5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</w:tcPr>
          <w:p w:rsidR="00B6619A" w:rsidRDefault="00B6619A"/>
        </w:tc>
        <w:tc>
          <w:tcPr>
            <w:tcW w:w="1985" w:type="dxa"/>
          </w:tcPr>
          <w:p w:rsidR="00B6619A" w:rsidRPr="00607508" w:rsidRDefault="00B6619A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</w:p>
        </w:tc>
      </w:tr>
      <w:tr w:rsidR="00B6619A" w:rsidTr="00905243">
        <w:tc>
          <w:tcPr>
            <w:tcW w:w="567" w:type="dxa"/>
          </w:tcPr>
          <w:p w:rsidR="00B6619A" w:rsidRPr="00607508" w:rsidRDefault="00B6619A" w:rsidP="00EC47F5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5" w:type="dxa"/>
          </w:tcPr>
          <w:p w:rsidR="00B6619A" w:rsidRPr="00607508" w:rsidRDefault="00B6619A" w:rsidP="00EC47F5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Обеспечение жизнедеятельности оздоровительных лагерей на базе образовательных учреждений</w:t>
            </w:r>
          </w:p>
        </w:tc>
        <w:tc>
          <w:tcPr>
            <w:tcW w:w="2552" w:type="dxa"/>
          </w:tcPr>
          <w:p w:rsidR="00B6619A" w:rsidRDefault="00B6619A"/>
        </w:tc>
        <w:tc>
          <w:tcPr>
            <w:tcW w:w="1985" w:type="dxa"/>
          </w:tcPr>
          <w:p w:rsidR="00B6619A" w:rsidRPr="00607508" w:rsidRDefault="00B6619A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</w:p>
        </w:tc>
      </w:tr>
      <w:tr w:rsidR="00B6619A" w:rsidTr="00905243">
        <w:tc>
          <w:tcPr>
            <w:tcW w:w="567" w:type="dxa"/>
          </w:tcPr>
          <w:p w:rsidR="00B6619A" w:rsidRPr="00607508" w:rsidRDefault="00B6619A" w:rsidP="00EC47F5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685" w:type="dxa"/>
          </w:tcPr>
          <w:p w:rsidR="00B6619A" w:rsidRPr="00607508" w:rsidRDefault="00B6619A" w:rsidP="00EC47F5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Приобретение путевок и возмещение части стоимости путевок</w:t>
            </w:r>
          </w:p>
        </w:tc>
        <w:tc>
          <w:tcPr>
            <w:tcW w:w="2552" w:type="dxa"/>
          </w:tcPr>
          <w:p w:rsidR="00B6619A" w:rsidRDefault="00B6619A"/>
        </w:tc>
        <w:tc>
          <w:tcPr>
            <w:tcW w:w="1985" w:type="dxa"/>
          </w:tcPr>
          <w:p w:rsidR="00B6619A" w:rsidRPr="00607508" w:rsidRDefault="00B6619A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</w:p>
        </w:tc>
      </w:tr>
      <w:tr w:rsidR="00975565" w:rsidTr="001B50B8">
        <w:tc>
          <w:tcPr>
            <w:tcW w:w="16160" w:type="dxa"/>
            <w:gridSpan w:val="8"/>
          </w:tcPr>
          <w:p w:rsidR="00975565" w:rsidRPr="00E801B5" w:rsidRDefault="00975565" w:rsidP="00E80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01B5">
              <w:rPr>
                <w:rFonts w:ascii="Times New Roman" w:hAnsi="Times New Roman" w:cs="Times New Roman"/>
                <w:b/>
              </w:rPr>
              <w:t>2.Организация и информационно-методическое обеспечение отдыха, оздоровления и занятости детей</w:t>
            </w:r>
          </w:p>
        </w:tc>
      </w:tr>
      <w:tr w:rsidR="00B6619A" w:rsidTr="00905243">
        <w:tc>
          <w:tcPr>
            <w:tcW w:w="567" w:type="dxa"/>
          </w:tcPr>
          <w:p w:rsidR="00B6619A" w:rsidRPr="00607508" w:rsidRDefault="00B6619A" w:rsidP="001B50B8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85" w:type="dxa"/>
          </w:tcPr>
          <w:p w:rsidR="00B6619A" w:rsidRPr="00607508" w:rsidRDefault="00B6619A" w:rsidP="001B50B8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Проведение праздников, конкурсов, развитие разнообразных форм и видов организаций отдыха и оздоровления детей и молодежи</w:t>
            </w:r>
          </w:p>
        </w:tc>
        <w:tc>
          <w:tcPr>
            <w:tcW w:w="2552" w:type="dxa"/>
          </w:tcPr>
          <w:p w:rsidR="00B6619A" w:rsidRDefault="00B6619A">
            <w:r w:rsidRPr="00E02E4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</w:tcPr>
          <w:p w:rsidR="00B6619A" w:rsidRPr="00607508" w:rsidRDefault="00B6619A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985" w:type="dxa"/>
          </w:tcPr>
          <w:p w:rsidR="00B6619A" w:rsidRPr="00607508" w:rsidRDefault="00B6619A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1843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1984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70 000</w:t>
            </w:r>
          </w:p>
        </w:tc>
        <w:tc>
          <w:tcPr>
            <w:tcW w:w="1559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70 000</w:t>
            </w:r>
          </w:p>
        </w:tc>
      </w:tr>
      <w:tr w:rsidR="00B6619A" w:rsidTr="00905243">
        <w:tc>
          <w:tcPr>
            <w:tcW w:w="567" w:type="dxa"/>
          </w:tcPr>
          <w:p w:rsidR="00B6619A" w:rsidRPr="00607508" w:rsidRDefault="00B6619A" w:rsidP="001B50B8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85" w:type="dxa"/>
          </w:tcPr>
          <w:p w:rsidR="00B6619A" w:rsidRPr="00607508" w:rsidRDefault="00B6619A" w:rsidP="001B50B8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Проведение районных туристических соревнований</w:t>
            </w:r>
          </w:p>
        </w:tc>
        <w:tc>
          <w:tcPr>
            <w:tcW w:w="2552" w:type="dxa"/>
          </w:tcPr>
          <w:p w:rsidR="00B6619A" w:rsidRDefault="00B6619A">
            <w:r w:rsidRPr="00E02E4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</w:tcPr>
          <w:p w:rsidR="00B6619A" w:rsidRPr="00607508" w:rsidRDefault="00B6619A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85 000</w:t>
            </w:r>
          </w:p>
        </w:tc>
        <w:tc>
          <w:tcPr>
            <w:tcW w:w="1985" w:type="dxa"/>
          </w:tcPr>
          <w:p w:rsidR="00B6619A" w:rsidRPr="00607508" w:rsidRDefault="00B6619A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85 000</w:t>
            </w:r>
          </w:p>
        </w:tc>
        <w:tc>
          <w:tcPr>
            <w:tcW w:w="1843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85 000</w:t>
            </w:r>
          </w:p>
        </w:tc>
        <w:tc>
          <w:tcPr>
            <w:tcW w:w="1984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85 000</w:t>
            </w:r>
          </w:p>
        </w:tc>
        <w:tc>
          <w:tcPr>
            <w:tcW w:w="1559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85 000</w:t>
            </w:r>
          </w:p>
        </w:tc>
      </w:tr>
      <w:tr w:rsidR="00B6619A" w:rsidTr="00905243">
        <w:tc>
          <w:tcPr>
            <w:tcW w:w="567" w:type="dxa"/>
          </w:tcPr>
          <w:p w:rsidR="00B6619A" w:rsidRPr="00607508" w:rsidRDefault="00B6619A" w:rsidP="001B5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  <w:r w:rsidRPr="0060750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:rsidR="00B6619A" w:rsidRPr="00607508" w:rsidRDefault="00B6619A" w:rsidP="001B50B8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Занятость детей и подростков в каникулярное и свободное от учебы время</w:t>
            </w:r>
          </w:p>
        </w:tc>
        <w:tc>
          <w:tcPr>
            <w:tcW w:w="2552" w:type="dxa"/>
          </w:tcPr>
          <w:p w:rsidR="00B6619A" w:rsidRDefault="00B6619A">
            <w:r w:rsidRPr="00E02E43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</w:tcPr>
          <w:p w:rsidR="00B6619A" w:rsidRPr="00607508" w:rsidRDefault="00B6619A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985" w:type="dxa"/>
          </w:tcPr>
          <w:p w:rsidR="00B6619A" w:rsidRPr="00607508" w:rsidRDefault="00B6619A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250 000</w:t>
            </w:r>
          </w:p>
        </w:tc>
        <w:tc>
          <w:tcPr>
            <w:tcW w:w="1843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250 000</w:t>
            </w:r>
          </w:p>
        </w:tc>
        <w:tc>
          <w:tcPr>
            <w:tcW w:w="1984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250 000</w:t>
            </w:r>
          </w:p>
        </w:tc>
        <w:tc>
          <w:tcPr>
            <w:tcW w:w="1559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250 000</w:t>
            </w:r>
          </w:p>
        </w:tc>
      </w:tr>
      <w:tr w:rsidR="00D1052D" w:rsidTr="00905243">
        <w:tc>
          <w:tcPr>
            <w:tcW w:w="567" w:type="dxa"/>
          </w:tcPr>
          <w:p w:rsidR="00D1052D" w:rsidRDefault="00D1052D" w:rsidP="001B50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D1052D" w:rsidRPr="00607508" w:rsidRDefault="00D1052D" w:rsidP="001B50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552" w:type="dxa"/>
          </w:tcPr>
          <w:p w:rsidR="00D1052D" w:rsidRPr="00E02E43" w:rsidRDefault="00D10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052D" w:rsidRDefault="00D1052D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210 000</w:t>
            </w:r>
          </w:p>
        </w:tc>
        <w:tc>
          <w:tcPr>
            <w:tcW w:w="1985" w:type="dxa"/>
          </w:tcPr>
          <w:p w:rsidR="00D1052D" w:rsidRDefault="00D1052D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210 000</w:t>
            </w:r>
          </w:p>
        </w:tc>
        <w:tc>
          <w:tcPr>
            <w:tcW w:w="1843" w:type="dxa"/>
          </w:tcPr>
          <w:p w:rsidR="00D1052D" w:rsidRDefault="00D1052D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210 000</w:t>
            </w:r>
          </w:p>
        </w:tc>
        <w:tc>
          <w:tcPr>
            <w:tcW w:w="1984" w:type="dxa"/>
          </w:tcPr>
          <w:p w:rsidR="00D1052D" w:rsidRDefault="00D1052D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210 000</w:t>
            </w:r>
          </w:p>
        </w:tc>
        <w:tc>
          <w:tcPr>
            <w:tcW w:w="1559" w:type="dxa"/>
          </w:tcPr>
          <w:p w:rsidR="00D1052D" w:rsidRDefault="00D1052D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210 000</w:t>
            </w:r>
          </w:p>
        </w:tc>
      </w:tr>
      <w:tr w:rsidR="00975565" w:rsidTr="001B50B8">
        <w:tc>
          <w:tcPr>
            <w:tcW w:w="16160" w:type="dxa"/>
            <w:gridSpan w:val="8"/>
          </w:tcPr>
          <w:p w:rsidR="003B1511" w:rsidRDefault="003B1511" w:rsidP="00E80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565" w:rsidRPr="00607508" w:rsidRDefault="00975565" w:rsidP="00E80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0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"Одаренные дети"</w:t>
            </w:r>
          </w:p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</w:tr>
      <w:tr w:rsidR="00975565" w:rsidTr="001B50B8">
        <w:tc>
          <w:tcPr>
            <w:tcW w:w="16160" w:type="dxa"/>
            <w:gridSpan w:val="8"/>
          </w:tcPr>
          <w:p w:rsidR="00975565" w:rsidRPr="00607508" w:rsidRDefault="00975565" w:rsidP="00BD3B89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  <w:b/>
              </w:rPr>
              <w:t xml:space="preserve"> 1. Развитие форм выявления и поддержки одаренных детей</w:t>
            </w:r>
          </w:p>
        </w:tc>
      </w:tr>
      <w:tr w:rsidR="00B6619A" w:rsidTr="00905243">
        <w:tc>
          <w:tcPr>
            <w:tcW w:w="567" w:type="dxa"/>
          </w:tcPr>
          <w:p w:rsidR="00B6619A" w:rsidRPr="00607508" w:rsidRDefault="00B6619A" w:rsidP="001B50B8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5" w:type="dxa"/>
          </w:tcPr>
          <w:p w:rsidR="00B6619A" w:rsidRPr="00607508" w:rsidRDefault="00B6619A" w:rsidP="001B50B8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Поощрение талантливых детей</w:t>
            </w:r>
          </w:p>
        </w:tc>
        <w:tc>
          <w:tcPr>
            <w:tcW w:w="2552" w:type="dxa"/>
          </w:tcPr>
          <w:p w:rsidR="00B6619A" w:rsidRPr="00607508" w:rsidRDefault="00B6619A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0B9A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985" w:type="dxa"/>
          </w:tcPr>
          <w:p w:rsidR="00B6619A" w:rsidRPr="00607508" w:rsidRDefault="00B6619A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1985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1843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1984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36 000</w:t>
            </w:r>
          </w:p>
        </w:tc>
        <w:tc>
          <w:tcPr>
            <w:tcW w:w="1559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36 000</w:t>
            </w:r>
          </w:p>
        </w:tc>
      </w:tr>
      <w:tr w:rsidR="00975565" w:rsidTr="001B50B8">
        <w:tc>
          <w:tcPr>
            <w:tcW w:w="16160" w:type="dxa"/>
            <w:gridSpan w:val="8"/>
          </w:tcPr>
          <w:p w:rsidR="009F6FE8" w:rsidRDefault="009F6FE8" w:rsidP="00E80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5565" w:rsidRPr="00607508" w:rsidRDefault="00975565" w:rsidP="00E801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750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" Укрепление здоровья школьников"</w:t>
            </w:r>
          </w:p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</w:tr>
      <w:tr w:rsidR="00975565" w:rsidTr="001B50B8">
        <w:tc>
          <w:tcPr>
            <w:tcW w:w="16160" w:type="dxa"/>
            <w:gridSpan w:val="8"/>
          </w:tcPr>
          <w:p w:rsidR="00975565" w:rsidRPr="00607508" w:rsidRDefault="00975565" w:rsidP="00E80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508">
              <w:rPr>
                <w:rFonts w:ascii="Times New Roman" w:hAnsi="Times New Roman" w:cs="Times New Roman"/>
                <w:b/>
              </w:rPr>
              <w:t>1.Укрепление здоровья школьников, развитие физической культуры и спорта в образовательных организациях</w:t>
            </w:r>
          </w:p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</w:tr>
      <w:tr w:rsidR="00B6619A" w:rsidTr="00905243">
        <w:tc>
          <w:tcPr>
            <w:tcW w:w="567" w:type="dxa"/>
          </w:tcPr>
          <w:p w:rsidR="00B6619A" w:rsidRPr="00607508" w:rsidRDefault="00B6619A" w:rsidP="001B50B8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5" w:type="dxa"/>
          </w:tcPr>
          <w:p w:rsidR="00B6619A" w:rsidRPr="00607508" w:rsidRDefault="00B6619A" w:rsidP="001B50B8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Обновление спортивного инвентаря и ремонт спортивных сооружений</w:t>
            </w:r>
          </w:p>
          <w:p w:rsidR="00B6619A" w:rsidRPr="00607508" w:rsidRDefault="00B6619A" w:rsidP="001B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6619A" w:rsidRPr="00607508" w:rsidRDefault="00B6619A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90B9A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985" w:type="dxa"/>
          </w:tcPr>
          <w:p w:rsidR="00B6619A" w:rsidRPr="00607508" w:rsidRDefault="00B6619A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10 000 </w:t>
            </w:r>
          </w:p>
        </w:tc>
        <w:tc>
          <w:tcPr>
            <w:tcW w:w="1985" w:type="dxa"/>
          </w:tcPr>
          <w:p w:rsidR="00B6619A" w:rsidRPr="00607508" w:rsidRDefault="00B6619A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843" w:type="dxa"/>
          </w:tcPr>
          <w:p w:rsidR="00B6619A" w:rsidRDefault="00B6619A">
            <w:r w:rsidRPr="00C81B28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984" w:type="dxa"/>
          </w:tcPr>
          <w:p w:rsidR="00B6619A" w:rsidRDefault="00B6619A">
            <w:r w:rsidRPr="00C81B28"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559" w:type="dxa"/>
          </w:tcPr>
          <w:p w:rsidR="00B6619A" w:rsidRDefault="00B6619A">
            <w:r w:rsidRPr="00C81B28">
              <w:rPr>
                <w:rFonts w:ascii="Times New Roman" w:hAnsi="Times New Roman" w:cs="Times New Roman"/>
              </w:rPr>
              <w:t>50 000</w:t>
            </w:r>
          </w:p>
        </w:tc>
      </w:tr>
      <w:tr w:rsidR="00975565" w:rsidTr="001B50B8">
        <w:tc>
          <w:tcPr>
            <w:tcW w:w="16160" w:type="dxa"/>
            <w:gridSpan w:val="8"/>
          </w:tcPr>
          <w:p w:rsidR="00975565" w:rsidRPr="00607508" w:rsidRDefault="00975565" w:rsidP="00E80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50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"Комплексная безопасность образовательных организаций"</w:t>
            </w:r>
          </w:p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</w:tr>
      <w:tr w:rsidR="00975565" w:rsidTr="001B50B8">
        <w:tc>
          <w:tcPr>
            <w:tcW w:w="16160" w:type="dxa"/>
            <w:gridSpan w:val="8"/>
          </w:tcPr>
          <w:p w:rsidR="00975565" w:rsidRPr="00607508" w:rsidRDefault="00975565" w:rsidP="00E801B5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  <w:b/>
              </w:rPr>
              <w:t>1.Создание безопасных условий для проведения учебно-воспитательного процесса в образовательных организациях</w:t>
            </w:r>
          </w:p>
        </w:tc>
      </w:tr>
      <w:tr w:rsidR="00B6619A" w:rsidTr="00905243">
        <w:tc>
          <w:tcPr>
            <w:tcW w:w="567" w:type="dxa"/>
          </w:tcPr>
          <w:p w:rsidR="00B6619A" w:rsidRPr="00607508" w:rsidRDefault="00B6619A" w:rsidP="001B50B8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5" w:type="dxa"/>
          </w:tcPr>
          <w:p w:rsidR="00B6619A" w:rsidRPr="00607508" w:rsidRDefault="00B6619A" w:rsidP="001B50B8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Приведение электросетей и электрооборудования в соответствии с требованием нормативных документов по электроэнергетике</w:t>
            </w:r>
          </w:p>
        </w:tc>
        <w:tc>
          <w:tcPr>
            <w:tcW w:w="2552" w:type="dxa"/>
          </w:tcPr>
          <w:p w:rsidR="00B6619A" w:rsidRDefault="00B6619A">
            <w:r w:rsidRPr="003062F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</w:tcPr>
          <w:p w:rsidR="00B6619A" w:rsidRPr="00607508" w:rsidRDefault="00B6619A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985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843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984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  <w:tc>
          <w:tcPr>
            <w:tcW w:w="1559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20 000</w:t>
            </w:r>
          </w:p>
        </w:tc>
      </w:tr>
      <w:tr w:rsidR="00B6619A" w:rsidTr="00905243">
        <w:tc>
          <w:tcPr>
            <w:tcW w:w="567" w:type="dxa"/>
          </w:tcPr>
          <w:p w:rsidR="00B6619A" w:rsidRPr="00607508" w:rsidRDefault="00B6619A" w:rsidP="001B50B8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5" w:type="dxa"/>
          </w:tcPr>
          <w:p w:rsidR="00B6619A" w:rsidRPr="00607508" w:rsidRDefault="00B6619A" w:rsidP="001B50B8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Установка и модернизация наружного ограждения, противопожарных дверей, защитных оконных элементов, совершенствование системы освещения территории</w:t>
            </w:r>
          </w:p>
        </w:tc>
        <w:tc>
          <w:tcPr>
            <w:tcW w:w="2552" w:type="dxa"/>
          </w:tcPr>
          <w:p w:rsidR="00B6619A" w:rsidRDefault="00B6619A">
            <w:r w:rsidRPr="003062F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</w:tcPr>
          <w:p w:rsidR="00B6619A" w:rsidRPr="00607508" w:rsidRDefault="00B6619A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85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843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984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559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5 000</w:t>
            </w:r>
          </w:p>
        </w:tc>
      </w:tr>
      <w:tr w:rsidR="00975565" w:rsidTr="00905243">
        <w:tc>
          <w:tcPr>
            <w:tcW w:w="567" w:type="dxa"/>
          </w:tcPr>
          <w:p w:rsidR="00975565" w:rsidRPr="00607508" w:rsidRDefault="00975565" w:rsidP="001B50B8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5" w:type="dxa"/>
          </w:tcPr>
          <w:p w:rsidR="00975565" w:rsidRPr="00607508" w:rsidRDefault="00975565" w:rsidP="001B50B8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Оснащение пожарным оборудованием</w:t>
            </w:r>
          </w:p>
        </w:tc>
        <w:tc>
          <w:tcPr>
            <w:tcW w:w="2552" w:type="dxa"/>
          </w:tcPr>
          <w:p w:rsidR="00975565" w:rsidRDefault="00975565">
            <w:r w:rsidRPr="003062F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</w:tr>
      <w:tr w:rsidR="00975565" w:rsidTr="001B50B8">
        <w:tc>
          <w:tcPr>
            <w:tcW w:w="16160" w:type="dxa"/>
            <w:gridSpan w:val="8"/>
          </w:tcPr>
          <w:p w:rsidR="00975565" w:rsidRPr="00607508" w:rsidRDefault="00975565" w:rsidP="003B1511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Организационно-методическое и техническое обеспечение функционирования и развития образования</w:t>
            </w:r>
          </w:p>
        </w:tc>
      </w:tr>
      <w:tr w:rsidR="00975565" w:rsidTr="001B50B8">
        <w:tc>
          <w:tcPr>
            <w:tcW w:w="16160" w:type="dxa"/>
            <w:gridSpan w:val="8"/>
          </w:tcPr>
          <w:p w:rsidR="00975565" w:rsidRPr="00607508" w:rsidRDefault="00975565" w:rsidP="00E801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508">
              <w:rPr>
                <w:rFonts w:ascii="Times New Roman" w:hAnsi="Times New Roman" w:cs="Times New Roman"/>
                <w:b/>
              </w:rPr>
              <w:t xml:space="preserve"> 1.</w:t>
            </w:r>
            <w:r w:rsidR="00D1052D">
              <w:rPr>
                <w:rFonts w:ascii="Times New Roman" w:hAnsi="Times New Roman" w:cs="Times New Roman"/>
                <w:b/>
              </w:rPr>
              <w:t>Обеспечение эффективного использования функций в сфере реализации Программы.</w:t>
            </w:r>
          </w:p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</w:tr>
      <w:tr w:rsidR="00B6619A" w:rsidTr="00905243">
        <w:tc>
          <w:tcPr>
            <w:tcW w:w="567" w:type="dxa"/>
          </w:tcPr>
          <w:p w:rsidR="00B6619A" w:rsidRPr="00607508" w:rsidRDefault="00B6619A" w:rsidP="001B50B8">
            <w:pPr>
              <w:jc w:val="center"/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5" w:type="dxa"/>
          </w:tcPr>
          <w:p w:rsidR="00B6619A" w:rsidRPr="00607508" w:rsidRDefault="00B6619A" w:rsidP="001B50B8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 xml:space="preserve">Обеспечение деятельности Управления образования и молодежной политики </w:t>
            </w:r>
            <w:r w:rsidRPr="00607508">
              <w:rPr>
                <w:rFonts w:ascii="Times New Roman" w:hAnsi="Times New Roman" w:cs="Times New Roman"/>
              </w:rPr>
              <w:lastRenderedPageBreak/>
              <w:t>администрации муниципального образования - Старожиловский муниципальный район Рязанской области</w:t>
            </w:r>
          </w:p>
          <w:p w:rsidR="00B6619A" w:rsidRPr="00607508" w:rsidRDefault="00B6619A" w:rsidP="001B50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B6619A" w:rsidRPr="00607508" w:rsidRDefault="00B6619A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390B9A">
              <w:rPr>
                <w:rFonts w:ascii="Times New Roman" w:hAnsi="Times New Roman" w:cs="Times New Roman"/>
                <w:sz w:val="24"/>
                <w:szCs w:val="24"/>
              </w:rPr>
              <w:t>униципальный бюджет</w:t>
            </w:r>
          </w:p>
        </w:tc>
        <w:tc>
          <w:tcPr>
            <w:tcW w:w="1985" w:type="dxa"/>
          </w:tcPr>
          <w:p w:rsidR="00B6619A" w:rsidRPr="00607508" w:rsidRDefault="00B6619A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1 990 852</w:t>
            </w:r>
          </w:p>
        </w:tc>
        <w:tc>
          <w:tcPr>
            <w:tcW w:w="1985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1 990 852</w:t>
            </w:r>
          </w:p>
        </w:tc>
        <w:tc>
          <w:tcPr>
            <w:tcW w:w="1843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1 990 852</w:t>
            </w:r>
          </w:p>
        </w:tc>
        <w:tc>
          <w:tcPr>
            <w:tcW w:w="1984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1 990 852</w:t>
            </w:r>
          </w:p>
        </w:tc>
        <w:tc>
          <w:tcPr>
            <w:tcW w:w="1559" w:type="dxa"/>
          </w:tcPr>
          <w:p w:rsidR="00B6619A" w:rsidRPr="00607508" w:rsidRDefault="00B6619A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1 990 852</w:t>
            </w:r>
          </w:p>
        </w:tc>
      </w:tr>
      <w:tr w:rsidR="00975565" w:rsidTr="001B50B8">
        <w:tc>
          <w:tcPr>
            <w:tcW w:w="16160" w:type="dxa"/>
            <w:gridSpan w:val="8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</w:tr>
      <w:tr w:rsidR="00BD3B89" w:rsidTr="00905243">
        <w:tc>
          <w:tcPr>
            <w:tcW w:w="567" w:type="dxa"/>
          </w:tcPr>
          <w:p w:rsidR="00BD3B89" w:rsidRPr="00607508" w:rsidRDefault="00F563F3" w:rsidP="001B5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5" w:type="dxa"/>
          </w:tcPr>
          <w:p w:rsidR="00BD3B89" w:rsidRPr="00607508" w:rsidRDefault="00BD3B89" w:rsidP="001B4AAB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</w:tcPr>
          <w:p w:rsidR="00BD3B89" w:rsidRDefault="00BD3B89">
            <w:r w:rsidRPr="002C10A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</w:tcPr>
          <w:p w:rsidR="00BD3B89" w:rsidRPr="00607508" w:rsidRDefault="00BD3B89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3 440 000</w:t>
            </w:r>
          </w:p>
        </w:tc>
        <w:tc>
          <w:tcPr>
            <w:tcW w:w="1985" w:type="dxa"/>
          </w:tcPr>
          <w:p w:rsidR="00BD3B89" w:rsidRPr="00607508" w:rsidRDefault="00BD3B89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3 440 000</w:t>
            </w:r>
          </w:p>
        </w:tc>
        <w:tc>
          <w:tcPr>
            <w:tcW w:w="1843" w:type="dxa"/>
          </w:tcPr>
          <w:p w:rsidR="00BD3B89" w:rsidRPr="00607508" w:rsidRDefault="00BD3B89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3 440 000</w:t>
            </w:r>
          </w:p>
        </w:tc>
        <w:tc>
          <w:tcPr>
            <w:tcW w:w="1984" w:type="dxa"/>
          </w:tcPr>
          <w:p w:rsidR="00BD3B89" w:rsidRPr="00607508" w:rsidRDefault="00BD3B89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3 440 000</w:t>
            </w:r>
          </w:p>
        </w:tc>
        <w:tc>
          <w:tcPr>
            <w:tcW w:w="1559" w:type="dxa"/>
          </w:tcPr>
          <w:p w:rsidR="00BD3B89" w:rsidRPr="00607508" w:rsidRDefault="00BD3B89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3 440 000</w:t>
            </w:r>
          </w:p>
        </w:tc>
      </w:tr>
      <w:tr w:rsidR="00BD3B89" w:rsidTr="00905243">
        <w:tc>
          <w:tcPr>
            <w:tcW w:w="567" w:type="dxa"/>
          </w:tcPr>
          <w:p w:rsidR="00BD3B89" w:rsidRPr="00607508" w:rsidRDefault="00F563F3" w:rsidP="001B5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85" w:type="dxa"/>
          </w:tcPr>
          <w:p w:rsidR="00BD3B89" w:rsidRPr="00607508" w:rsidRDefault="00BD3B89" w:rsidP="001B50B8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Обеспечение деятельности МКУ ЦБСО Старожиловского муниципального района</w:t>
            </w:r>
          </w:p>
        </w:tc>
        <w:tc>
          <w:tcPr>
            <w:tcW w:w="2552" w:type="dxa"/>
          </w:tcPr>
          <w:p w:rsidR="00BD3B89" w:rsidRDefault="00BD3B89">
            <w:r w:rsidRPr="002C10A6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</w:tcPr>
          <w:p w:rsidR="00BD3B89" w:rsidRPr="00607508" w:rsidRDefault="00BD3B89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385 000</w:t>
            </w:r>
          </w:p>
        </w:tc>
        <w:tc>
          <w:tcPr>
            <w:tcW w:w="1985" w:type="dxa"/>
          </w:tcPr>
          <w:p w:rsidR="00BD3B89" w:rsidRPr="00607508" w:rsidRDefault="00BD3B89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385 000</w:t>
            </w:r>
          </w:p>
        </w:tc>
        <w:tc>
          <w:tcPr>
            <w:tcW w:w="1843" w:type="dxa"/>
          </w:tcPr>
          <w:p w:rsidR="00BD3B89" w:rsidRPr="00607508" w:rsidRDefault="00BD3B89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385 000</w:t>
            </w:r>
          </w:p>
        </w:tc>
        <w:tc>
          <w:tcPr>
            <w:tcW w:w="1984" w:type="dxa"/>
          </w:tcPr>
          <w:p w:rsidR="00BD3B89" w:rsidRPr="00607508" w:rsidRDefault="00BD3B89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385 000</w:t>
            </w:r>
          </w:p>
        </w:tc>
        <w:tc>
          <w:tcPr>
            <w:tcW w:w="1559" w:type="dxa"/>
          </w:tcPr>
          <w:p w:rsidR="00BD3B89" w:rsidRPr="00607508" w:rsidRDefault="00BD3B89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385 000</w:t>
            </w:r>
          </w:p>
        </w:tc>
      </w:tr>
      <w:tr w:rsidR="00975565" w:rsidTr="001B50B8">
        <w:tc>
          <w:tcPr>
            <w:tcW w:w="16160" w:type="dxa"/>
            <w:gridSpan w:val="8"/>
          </w:tcPr>
          <w:p w:rsidR="00975565" w:rsidRPr="00607508" w:rsidRDefault="00975565" w:rsidP="00F563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351C" w:rsidTr="00905243">
        <w:tc>
          <w:tcPr>
            <w:tcW w:w="567" w:type="dxa"/>
          </w:tcPr>
          <w:p w:rsidR="0070351C" w:rsidRPr="00607508" w:rsidRDefault="0070351C" w:rsidP="001B5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685" w:type="dxa"/>
          </w:tcPr>
          <w:p w:rsidR="0070351C" w:rsidRPr="00607508" w:rsidRDefault="0070351C" w:rsidP="001B4AAB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2552" w:type="dxa"/>
          </w:tcPr>
          <w:p w:rsidR="0070351C" w:rsidRDefault="0070351C">
            <w:r w:rsidRPr="001148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</w:tcPr>
          <w:p w:rsidR="0070351C" w:rsidRPr="00607508" w:rsidRDefault="0070351C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1 489 703,55</w:t>
            </w:r>
          </w:p>
        </w:tc>
        <w:tc>
          <w:tcPr>
            <w:tcW w:w="1985" w:type="dxa"/>
          </w:tcPr>
          <w:p w:rsidR="0070351C" w:rsidRPr="00607508" w:rsidRDefault="0070351C" w:rsidP="0031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1 489 703,55</w:t>
            </w:r>
          </w:p>
        </w:tc>
        <w:tc>
          <w:tcPr>
            <w:tcW w:w="1843" w:type="dxa"/>
          </w:tcPr>
          <w:p w:rsidR="0070351C" w:rsidRPr="00607508" w:rsidRDefault="0070351C" w:rsidP="0031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1 489 703,55</w:t>
            </w:r>
          </w:p>
        </w:tc>
        <w:tc>
          <w:tcPr>
            <w:tcW w:w="1984" w:type="dxa"/>
          </w:tcPr>
          <w:p w:rsidR="0070351C" w:rsidRPr="00607508" w:rsidRDefault="0070351C" w:rsidP="0031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1 489 703,55</w:t>
            </w:r>
          </w:p>
        </w:tc>
        <w:tc>
          <w:tcPr>
            <w:tcW w:w="1559" w:type="dxa"/>
          </w:tcPr>
          <w:p w:rsidR="0070351C" w:rsidRPr="00607508" w:rsidRDefault="0070351C" w:rsidP="00312F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1 489 703,55</w:t>
            </w:r>
          </w:p>
        </w:tc>
      </w:tr>
      <w:tr w:rsidR="00BD3B89" w:rsidTr="00905243">
        <w:tc>
          <w:tcPr>
            <w:tcW w:w="567" w:type="dxa"/>
          </w:tcPr>
          <w:p w:rsidR="00BD3B89" w:rsidRPr="00607508" w:rsidRDefault="00F563F3" w:rsidP="001B50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685" w:type="dxa"/>
          </w:tcPr>
          <w:p w:rsidR="00BD3B89" w:rsidRPr="00607508" w:rsidRDefault="00BD3B89" w:rsidP="001B50B8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 xml:space="preserve">Обеспечение деятельности МУ ИМЦ </w:t>
            </w:r>
            <w:proofErr w:type="gramStart"/>
            <w:r w:rsidRPr="00607508">
              <w:rPr>
                <w:rFonts w:ascii="Times New Roman" w:hAnsi="Times New Roman" w:cs="Times New Roman"/>
              </w:rPr>
              <w:t>СО</w:t>
            </w:r>
            <w:proofErr w:type="gramEnd"/>
          </w:p>
        </w:tc>
        <w:tc>
          <w:tcPr>
            <w:tcW w:w="2552" w:type="dxa"/>
          </w:tcPr>
          <w:p w:rsidR="00BD3B89" w:rsidRDefault="00BD3B89">
            <w:r w:rsidRPr="001148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</w:tcPr>
          <w:p w:rsidR="00BD3B89" w:rsidRPr="00607508" w:rsidRDefault="00BD3B89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715 284,45</w:t>
            </w:r>
          </w:p>
        </w:tc>
        <w:tc>
          <w:tcPr>
            <w:tcW w:w="1985" w:type="dxa"/>
          </w:tcPr>
          <w:p w:rsidR="00BD3B89" w:rsidRPr="00607508" w:rsidRDefault="00BD3B89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725 784,45</w:t>
            </w:r>
          </w:p>
        </w:tc>
        <w:tc>
          <w:tcPr>
            <w:tcW w:w="1843" w:type="dxa"/>
          </w:tcPr>
          <w:p w:rsidR="00BD3B89" w:rsidRPr="00607508" w:rsidRDefault="00BD3B89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736 384,45</w:t>
            </w:r>
          </w:p>
        </w:tc>
        <w:tc>
          <w:tcPr>
            <w:tcW w:w="1984" w:type="dxa"/>
          </w:tcPr>
          <w:p w:rsidR="00BD3B89" w:rsidRPr="00607508" w:rsidRDefault="00BD3B89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736 384,45</w:t>
            </w:r>
          </w:p>
        </w:tc>
        <w:tc>
          <w:tcPr>
            <w:tcW w:w="1559" w:type="dxa"/>
          </w:tcPr>
          <w:p w:rsidR="00BD3B89" w:rsidRPr="00607508" w:rsidRDefault="00BD3B89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736 384,45</w:t>
            </w:r>
          </w:p>
        </w:tc>
      </w:tr>
      <w:tr w:rsidR="00975565" w:rsidTr="00905243">
        <w:tc>
          <w:tcPr>
            <w:tcW w:w="567" w:type="dxa"/>
          </w:tcPr>
          <w:p w:rsidR="00975565" w:rsidRPr="00B84393" w:rsidRDefault="00975565" w:rsidP="00EC4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75565" w:rsidRPr="00B84393" w:rsidRDefault="00975565" w:rsidP="00EC4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75565" w:rsidRPr="00607508" w:rsidRDefault="00975565" w:rsidP="00EC47F5">
            <w:pPr>
              <w:rPr>
                <w:rFonts w:ascii="Times New Roman" w:hAnsi="Times New Roman" w:cs="Times New Roman"/>
              </w:rPr>
            </w:pPr>
          </w:p>
        </w:tc>
      </w:tr>
      <w:tr w:rsidR="00C05B9D" w:rsidTr="00905243">
        <w:tc>
          <w:tcPr>
            <w:tcW w:w="567" w:type="dxa"/>
          </w:tcPr>
          <w:p w:rsidR="00C05B9D" w:rsidRPr="00B84393" w:rsidRDefault="000C5A62" w:rsidP="00EC4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685" w:type="dxa"/>
          </w:tcPr>
          <w:p w:rsidR="00C05B9D" w:rsidRPr="00607508" w:rsidRDefault="00C05B9D" w:rsidP="00C05B9D">
            <w:pPr>
              <w:rPr>
                <w:rFonts w:ascii="Times New Roman" w:hAnsi="Times New Roman" w:cs="Times New Roman"/>
              </w:rPr>
            </w:pPr>
            <w:r w:rsidRPr="00607508">
              <w:rPr>
                <w:rFonts w:ascii="Times New Roman" w:hAnsi="Times New Roman" w:cs="Times New Roman"/>
              </w:rPr>
              <w:t xml:space="preserve">Закон Рязанской области от 13.09.2006г №101-ОЗ "О предоставлении компенсаций по оплате жилых помещений и коммунальных услуг отдельным категориям специалистов в сельской местности и рабочих поселках </w:t>
            </w:r>
            <w:proofErr w:type="gramStart"/>
            <w:r w:rsidRPr="00607508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07508">
              <w:rPr>
                <w:rFonts w:ascii="Times New Roman" w:hAnsi="Times New Roman" w:cs="Times New Roman"/>
              </w:rPr>
              <w:t>поселках городского типа)</w:t>
            </w:r>
          </w:p>
        </w:tc>
        <w:tc>
          <w:tcPr>
            <w:tcW w:w="2552" w:type="dxa"/>
          </w:tcPr>
          <w:p w:rsidR="00C05B9D" w:rsidRPr="00607508" w:rsidRDefault="00C05B9D" w:rsidP="00C05B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5B9D" w:rsidRPr="00607508" w:rsidRDefault="00C05B9D" w:rsidP="00EC47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C05B9D" w:rsidRDefault="00C05B9D"/>
        </w:tc>
        <w:tc>
          <w:tcPr>
            <w:tcW w:w="1843" w:type="dxa"/>
          </w:tcPr>
          <w:p w:rsidR="00C05B9D" w:rsidRDefault="00C05B9D" w:rsidP="007C0ED6"/>
        </w:tc>
        <w:tc>
          <w:tcPr>
            <w:tcW w:w="1984" w:type="dxa"/>
          </w:tcPr>
          <w:p w:rsidR="00C05B9D" w:rsidRDefault="00C05B9D" w:rsidP="007C0ED6"/>
        </w:tc>
        <w:tc>
          <w:tcPr>
            <w:tcW w:w="1559" w:type="dxa"/>
          </w:tcPr>
          <w:p w:rsidR="00C05B9D" w:rsidRDefault="00C05B9D" w:rsidP="007C0ED6"/>
        </w:tc>
      </w:tr>
      <w:tr w:rsidR="000C5A62" w:rsidTr="00361E42">
        <w:tc>
          <w:tcPr>
            <w:tcW w:w="16160" w:type="dxa"/>
            <w:gridSpan w:val="8"/>
          </w:tcPr>
          <w:p w:rsidR="000C5A62" w:rsidRDefault="000C5A62" w:rsidP="007C0ED6">
            <w:pPr>
              <w:rPr>
                <w:b/>
              </w:rPr>
            </w:pPr>
            <w:r>
              <w:t xml:space="preserve">                               </w:t>
            </w:r>
            <w:r w:rsidRPr="000C5A62">
              <w:rPr>
                <w:b/>
              </w:rPr>
              <w:t xml:space="preserve">2. Обеспечение компетенций педагогических кадров, создание механизмов мотивации педагогов к повышению качества работы и непрерывному  </w:t>
            </w:r>
          </w:p>
          <w:p w:rsidR="000C5A62" w:rsidRPr="000C5A62" w:rsidRDefault="000C5A62" w:rsidP="007C0ED6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</w:t>
            </w:r>
            <w:r w:rsidRPr="000C5A62">
              <w:rPr>
                <w:b/>
              </w:rPr>
              <w:t>профессиональному развитию.</w:t>
            </w:r>
          </w:p>
        </w:tc>
      </w:tr>
      <w:tr w:rsidR="000C5A62" w:rsidTr="00905243">
        <w:tc>
          <w:tcPr>
            <w:tcW w:w="567" w:type="dxa"/>
          </w:tcPr>
          <w:p w:rsidR="000C5A62" w:rsidRDefault="000C5A62" w:rsidP="00EC47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</w:tcPr>
          <w:p w:rsidR="000C5A62" w:rsidRPr="00607508" w:rsidRDefault="000C5A62" w:rsidP="00C05B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552" w:type="dxa"/>
          </w:tcPr>
          <w:p w:rsidR="000C5A62" w:rsidRDefault="000C5A62" w:rsidP="00312FE9">
            <w:r w:rsidRPr="00114805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985" w:type="dxa"/>
          </w:tcPr>
          <w:p w:rsidR="000C5A62" w:rsidRPr="00607508" w:rsidRDefault="000C5A62" w:rsidP="00EC47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25 012</w:t>
            </w:r>
          </w:p>
        </w:tc>
        <w:tc>
          <w:tcPr>
            <w:tcW w:w="1985" w:type="dxa"/>
          </w:tcPr>
          <w:p w:rsidR="000C5A62" w:rsidRDefault="000C5A62">
            <w:r w:rsidRPr="00835551">
              <w:rPr>
                <w:rFonts w:ascii="Times New Roman" w:hAnsi="Times New Roman" w:cs="Times New Roman"/>
              </w:rPr>
              <w:t>25 012</w:t>
            </w:r>
          </w:p>
        </w:tc>
        <w:tc>
          <w:tcPr>
            <w:tcW w:w="1843" w:type="dxa"/>
          </w:tcPr>
          <w:p w:rsidR="000C5A62" w:rsidRDefault="000C5A62">
            <w:r w:rsidRPr="00835551">
              <w:rPr>
                <w:rFonts w:ascii="Times New Roman" w:hAnsi="Times New Roman" w:cs="Times New Roman"/>
              </w:rPr>
              <w:t>25 012</w:t>
            </w:r>
          </w:p>
        </w:tc>
        <w:tc>
          <w:tcPr>
            <w:tcW w:w="1984" w:type="dxa"/>
          </w:tcPr>
          <w:p w:rsidR="000C5A62" w:rsidRDefault="000C5A62">
            <w:r w:rsidRPr="00835551">
              <w:rPr>
                <w:rFonts w:ascii="Times New Roman" w:hAnsi="Times New Roman" w:cs="Times New Roman"/>
              </w:rPr>
              <w:t>25 012</w:t>
            </w:r>
          </w:p>
        </w:tc>
        <w:tc>
          <w:tcPr>
            <w:tcW w:w="1559" w:type="dxa"/>
          </w:tcPr>
          <w:p w:rsidR="000C5A62" w:rsidRDefault="000C5A62">
            <w:r w:rsidRPr="00835551">
              <w:rPr>
                <w:rFonts w:ascii="Times New Roman" w:hAnsi="Times New Roman" w:cs="Times New Roman"/>
              </w:rPr>
              <w:t>25 012</w:t>
            </w:r>
          </w:p>
        </w:tc>
      </w:tr>
    </w:tbl>
    <w:p w:rsidR="00B3193A" w:rsidRDefault="00EC47F5">
      <w:r>
        <w:tab/>
      </w:r>
      <w:r>
        <w:tab/>
      </w:r>
    </w:p>
    <w:sectPr w:rsidR="00B3193A" w:rsidSect="00665B59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84FF8"/>
    <w:multiLevelType w:val="multilevel"/>
    <w:tmpl w:val="E91C9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3963BAB"/>
    <w:multiLevelType w:val="multilevel"/>
    <w:tmpl w:val="7FCA06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1D"/>
    <w:rsid w:val="0005062E"/>
    <w:rsid w:val="000C5A62"/>
    <w:rsid w:val="00127EA8"/>
    <w:rsid w:val="00162095"/>
    <w:rsid w:val="001B4AAB"/>
    <w:rsid w:val="001B50B8"/>
    <w:rsid w:val="003B1511"/>
    <w:rsid w:val="003B330A"/>
    <w:rsid w:val="00521E35"/>
    <w:rsid w:val="00665B59"/>
    <w:rsid w:val="006C3A2B"/>
    <w:rsid w:val="0070351C"/>
    <w:rsid w:val="007C0ED6"/>
    <w:rsid w:val="007F438F"/>
    <w:rsid w:val="00852B48"/>
    <w:rsid w:val="00905243"/>
    <w:rsid w:val="00975565"/>
    <w:rsid w:val="009F6FE8"/>
    <w:rsid w:val="00A02069"/>
    <w:rsid w:val="00A75B54"/>
    <w:rsid w:val="00B3193A"/>
    <w:rsid w:val="00B6619A"/>
    <w:rsid w:val="00B75F6F"/>
    <w:rsid w:val="00BD3B89"/>
    <w:rsid w:val="00C05B9D"/>
    <w:rsid w:val="00C11CFD"/>
    <w:rsid w:val="00C9711D"/>
    <w:rsid w:val="00D1052D"/>
    <w:rsid w:val="00D52492"/>
    <w:rsid w:val="00D95542"/>
    <w:rsid w:val="00DA1C15"/>
    <w:rsid w:val="00DE714C"/>
    <w:rsid w:val="00E16B6A"/>
    <w:rsid w:val="00E66B96"/>
    <w:rsid w:val="00E801B5"/>
    <w:rsid w:val="00EC47F5"/>
    <w:rsid w:val="00F0430E"/>
    <w:rsid w:val="00F17764"/>
    <w:rsid w:val="00F271BC"/>
    <w:rsid w:val="00F563F3"/>
    <w:rsid w:val="00F8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971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9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11D"/>
    <w:pPr>
      <w:ind w:left="720"/>
      <w:contextualSpacing/>
    </w:pPr>
  </w:style>
  <w:style w:type="paragraph" w:styleId="a5">
    <w:name w:val="No Spacing"/>
    <w:uiPriority w:val="1"/>
    <w:qFormat/>
    <w:rsid w:val="00C9711D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BD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8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1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971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97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711D"/>
    <w:pPr>
      <w:ind w:left="720"/>
      <w:contextualSpacing/>
    </w:pPr>
  </w:style>
  <w:style w:type="paragraph" w:styleId="a5">
    <w:name w:val="No Spacing"/>
    <w:uiPriority w:val="1"/>
    <w:qFormat/>
    <w:rsid w:val="00C9711D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BD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3B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B45F-D819-4B5B-8B7D-C1534B56D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2016-11-09T12:08:00Z</cp:lastPrinted>
  <dcterms:created xsi:type="dcterms:W3CDTF">2016-11-09T12:09:00Z</dcterms:created>
  <dcterms:modified xsi:type="dcterms:W3CDTF">2016-11-09T12:09:00Z</dcterms:modified>
</cp:coreProperties>
</file>