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7" w:rsidRDefault="00290869" w:rsidP="00290869">
      <w:pPr>
        <w:outlineLvl w:val="0"/>
      </w:pPr>
      <w:r>
        <w:t xml:space="preserve">                                       </w:t>
      </w:r>
    </w:p>
    <w:p w:rsidR="008F2E17" w:rsidRDefault="00615874" w:rsidP="008F2E17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Муниципальное бюджетное дошкольное образовательное учреждение</w:t>
      </w:r>
      <w:bookmarkStart w:id="0" w:name="_GoBack"/>
      <w:bookmarkEnd w:id="0"/>
      <w:r w:rsidR="008F2E17">
        <w:rPr>
          <w:sz w:val="36"/>
          <w:szCs w:val="36"/>
        </w:rPr>
        <w:t xml:space="preserve">             </w:t>
      </w:r>
      <w:r w:rsidR="008F2E17" w:rsidRPr="008F2E17">
        <w:rPr>
          <w:sz w:val="36"/>
          <w:szCs w:val="36"/>
        </w:rPr>
        <w:t>Старожиловский детский сад</w:t>
      </w:r>
      <w:r w:rsidR="008F2E17">
        <w:rPr>
          <w:sz w:val="36"/>
          <w:szCs w:val="36"/>
        </w:rPr>
        <w:t xml:space="preserve"> </w:t>
      </w:r>
      <w:r w:rsidR="008F2E17" w:rsidRPr="008F2E17">
        <w:rPr>
          <w:sz w:val="36"/>
          <w:szCs w:val="36"/>
        </w:rPr>
        <w:t>№3 «Солнышко»</w:t>
      </w:r>
      <w:r w:rsidR="008F2E17">
        <w:rPr>
          <w:sz w:val="36"/>
          <w:szCs w:val="36"/>
        </w:rPr>
        <w:t xml:space="preserve"> муниципального образовани</w:t>
      </w:r>
      <w:proofErr w:type="gramStart"/>
      <w:r w:rsidR="008F2E17">
        <w:rPr>
          <w:sz w:val="36"/>
          <w:szCs w:val="36"/>
        </w:rPr>
        <w:t>я-</w:t>
      </w:r>
      <w:proofErr w:type="gramEnd"/>
      <w:r w:rsidR="008F2E17">
        <w:rPr>
          <w:sz w:val="36"/>
          <w:szCs w:val="36"/>
        </w:rPr>
        <w:t xml:space="preserve"> Старожиловский муниципальный район Рязанской области</w:t>
      </w:r>
    </w:p>
    <w:p w:rsidR="008F2E17" w:rsidRDefault="008F2E17" w:rsidP="008F2E17">
      <w:pPr>
        <w:jc w:val="center"/>
        <w:outlineLvl w:val="0"/>
        <w:rPr>
          <w:sz w:val="36"/>
          <w:szCs w:val="36"/>
        </w:rPr>
      </w:pPr>
    </w:p>
    <w:p w:rsidR="008F2E17" w:rsidRDefault="008F2E17" w:rsidP="00290869">
      <w:pPr>
        <w:outlineLvl w:val="0"/>
        <w:rPr>
          <w:sz w:val="36"/>
          <w:szCs w:val="36"/>
        </w:rPr>
      </w:pPr>
    </w:p>
    <w:p w:rsidR="008F2E17" w:rsidRDefault="008F2E17" w:rsidP="00290869">
      <w:pPr>
        <w:outlineLvl w:val="0"/>
        <w:rPr>
          <w:sz w:val="36"/>
          <w:szCs w:val="36"/>
        </w:rPr>
      </w:pPr>
    </w:p>
    <w:p w:rsidR="008F2E17" w:rsidRPr="008F2E17" w:rsidRDefault="008F2E17" w:rsidP="008F2E17">
      <w:pPr>
        <w:jc w:val="center"/>
        <w:outlineLvl w:val="0"/>
        <w:rPr>
          <w:sz w:val="48"/>
          <w:szCs w:val="48"/>
        </w:rPr>
      </w:pPr>
      <w:r w:rsidRPr="008F2E17">
        <w:rPr>
          <w:sz w:val="48"/>
          <w:szCs w:val="48"/>
        </w:rPr>
        <w:t>МОНИТОРИНГ</w:t>
      </w:r>
    </w:p>
    <w:p w:rsidR="008F2E17" w:rsidRPr="008F2E17" w:rsidRDefault="008F2E17" w:rsidP="008F2E17">
      <w:pPr>
        <w:jc w:val="center"/>
        <w:outlineLvl w:val="0"/>
        <w:rPr>
          <w:sz w:val="48"/>
          <w:szCs w:val="48"/>
        </w:rPr>
      </w:pPr>
    </w:p>
    <w:p w:rsidR="008F2E17" w:rsidRDefault="008F2E17" w:rsidP="008F2E17">
      <w:pPr>
        <w:jc w:val="center"/>
        <w:outlineLvl w:val="0"/>
        <w:rPr>
          <w:sz w:val="48"/>
          <w:szCs w:val="48"/>
        </w:rPr>
      </w:pPr>
      <w:r w:rsidRPr="008F2E17">
        <w:rPr>
          <w:sz w:val="48"/>
          <w:szCs w:val="48"/>
        </w:rPr>
        <w:t>Отчёт о проделанной работе учителя</w:t>
      </w:r>
      <w:r w:rsidR="00977ECC">
        <w:rPr>
          <w:sz w:val="48"/>
          <w:szCs w:val="48"/>
        </w:rPr>
        <w:t xml:space="preserve"> </w:t>
      </w:r>
      <w:r w:rsidRPr="008F2E17">
        <w:rPr>
          <w:sz w:val="48"/>
          <w:szCs w:val="48"/>
        </w:rPr>
        <w:t xml:space="preserve">- логопеда </w:t>
      </w:r>
    </w:p>
    <w:p w:rsidR="008F2E17" w:rsidRPr="008F2E17" w:rsidRDefault="00977ECC" w:rsidP="008F2E17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за</w:t>
      </w:r>
      <w:r w:rsidR="008F2E17" w:rsidRPr="008F2E17">
        <w:rPr>
          <w:sz w:val="48"/>
          <w:szCs w:val="48"/>
        </w:rPr>
        <w:t xml:space="preserve"> межаттестационный период</w:t>
      </w:r>
      <w:r>
        <w:rPr>
          <w:sz w:val="48"/>
          <w:szCs w:val="48"/>
        </w:rPr>
        <w:t xml:space="preserve"> (</w:t>
      </w:r>
      <w:r w:rsidR="008F2E17">
        <w:rPr>
          <w:sz w:val="48"/>
          <w:szCs w:val="48"/>
        </w:rPr>
        <w:t>5 лет)</w:t>
      </w:r>
    </w:p>
    <w:p w:rsidR="008F2E17" w:rsidRPr="008F2E17" w:rsidRDefault="008F2E17" w:rsidP="008F2E17">
      <w:pPr>
        <w:jc w:val="center"/>
        <w:outlineLvl w:val="0"/>
        <w:rPr>
          <w:sz w:val="48"/>
          <w:szCs w:val="48"/>
        </w:rPr>
      </w:pPr>
    </w:p>
    <w:p w:rsidR="008F2E17" w:rsidRPr="008F2E17" w:rsidRDefault="008F2E17" w:rsidP="00290869">
      <w:pPr>
        <w:outlineLvl w:val="0"/>
        <w:rPr>
          <w:sz w:val="36"/>
          <w:szCs w:val="36"/>
        </w:rPr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</w:pPr>
    </w:p>
    <w:p w:rsidR="008F2E17" w:rsidRDefault="008F2E17" w:rsidP="00290869">
      <w:pPr>
        <w:outlineLvl w:val="0"/>
        <w:rPr>
          <w:sz w:val="40"/>
          <w:szCs w:val="40"/>
        </w:rPr>
      </w:pPr>
      <w:r w:rsidRPr="008F2E17">
        <w:rPr>
          <w:sz w:val="40"/>
          <w:szCs w:val="40"/>
        </w:rPr>
        <w:t>Подготовила: учитель –</w:t>
      </w:r>
      <w:r w:rsidR="00602BAF">
        <w:rPr>
          <w:sz w:val="40"/>
          <w:szCs w:val="40"/>
        </w:rPr>
        <w:t xml:space="preserve"> </w:t>
      </w:r>
      <w:r w:rsidRPr="008F2E17">
        <w:rPr>
          <w:sz w:val="40"/>
          <w:szCs w:val="40"/>
        </w:rPr>
        <w:t xml:space="preserve">логопед первой </w:t>
      </w:r>
      <w:r>
        <w:rPr>
          <w:sz w:val="40"/>
          <w:szCs w:val="40"/>
        </w:rPr>
        <w:t>квали</w:t>
      </w:r>
      <w:r w:rsidRPr="008F2E17">
        <w:rPr>
          <w:sz w:val="40"/>
          <w:szCs w:val="40"/>
        </w:rPr>
        <w:t>фикационной категории</w:t>
      </w:r>
    </w:p>
    <w:p w:rsidR="008F2E17" w:rsidRDefault="008F2E17" w:rsidP="00290869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8F2E17">
        <w:rPr>
          <w:sz w:val="40"/>
          <w:szCs w:val="40"/>
        </w:rPr>
        <w:t xml:space="preserve"> Князева Татьяна Анатольевна</w:t>
      </w:r>
    </w:p>
    <w:p w:rsidR="008F2E17" w:rsidRDefault="008F2E17" w:rsidP="00290869">
      <w:pPr>
        <w:outlineLvl w:val="0"/>
        <w:rPr>
          <w:sz w:val="40"/>
          <w:szCs w:val="40"/>
        </w:rPr>
      </w:pPr>
    </w:p>
    <w:p w:rsidR="008F2E17" w:rsidRDefault="008F2E17" w:rsidP="00290869">
      <w:pPr>
        <w:outlineLvl w:val="0"/>
        <w:rPr>
          <w:sz w:val="40"/>
          <w:szCs w:val="40"/>
        </w:rPr>
      </w:pPr>
    </w:p>
    <w:p w:rsidR="00562C85" w:rsidRPr="008351DF" w:rsidRDefault="008F2E17" w:rsidP="008351DF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 w:rsidR="008351DF">
        <w:rPr>
          <w:sz w:val="40"/>
          <w:szCs w:val="40"/>
        </w:rPr>
        <w:t xml:space="preserve">   Старожилово, 2022</w:t>
      </w:r>
      <w:r>
        <w:rPr>
          <w:sz w:val="40"/>
          <w:szCs w:val="40"/>
        </w:rPr>
        <w:t xml:space="preserve"> год</w:t>
      </w:r>
    </w:p>
    <w:p w:rsidR="00344226" w:rsidRPr="00BC2507" w:rsidRDefault="00344226" w:rsidP="00296ED2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26" w:rsidRPr="00E02234" w:rsidRDefault="00344226" w:rsidP="00296ED2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26" w:rsidRPr="00E02234" w:rsidRDefault="00344226" w:rsidP="00296ED2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D2" w:rsidRPr="008351DF" w:rsidRDefault="001D5915" w:rsidP="001D591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</w:t>
      </w:r>
      <w:r w:rsidR="00296ED2" w:rsidRPr="001D5915">
        <w:rPr>
          <w:b/>
          <w:sz w:val="28"/>
          <w:szCs w:val="28"/>
        </w:rPr>
        <w:t xml:space="preserve">Мониторинг речевого развития </w:t>
      </w:r>
    </w:p>
    <w:p w:rsidR="00395F4F" w:rsidRDefault="00395F4F" w:rsidP="001D5915">
      <w:pPr>
        <w:rPr>
          <w:b/>
          <w:sz w:val="28"/>
          <w:szCs w:val="28"/>
        </w:rPr>
      </w:pPr>
    </w:p>
    <w:p w:rsidR="001D5915" w:rsidRPr="001D5915" w:rsidRDefault="001D5915" w:rsidP="001D5915">
      <w:pPr>
        <w:rPr>
          <w:b/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9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764F84" w:rsidRPr="008C1EBB" w:rsidTr="00764F84">
        <w:tc>
          <w:tcPr>
            <w:tcW w:w="1025" w:type="pct"/>
            <w:vMerge w:val="restart"/>
          </w:tcPr>
          <w:p w:rsidR="00764F84" w:rsidRPr="008C1EBB" w:rsidRDefault="00764F84" w:rsidP="00EF059D">
            <w:pPr>
              <w:rPr>
                <w:b/>
                <w:sz w:val="28"/>
                <w:szCs w:val="28"/>
              </w:rPr>
            </w:pPr>
          </w:p>
          <w:p w:rsidR="00764F84" w:rsidRPr="008C1EBB" w:rsidRDefault="00764F84" w:rsidP="00EF059D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764F84" w:rsidRPr="008C1EBB" w:rsidRDefault="00764F84" w:rsidP="00EF059D">
            <w:pPr>
              <w:rPr>
                <w:b/>
                <w:sz w:val="28"/>
                <w:szCs w:val="28"/>
              </w:rPr>
            </w:pPr>
          </w:p>
          <w:p w:rsidR="00764F84" w:rsidRPr="008C1EBB" w:rsidRDefault="00764F84" w:rsidP="00EF059D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764F84" w:rsidRPr="008C1EBB" w:rsidRDefault="00764F84" w:rsidP="00EF059D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EF059D" w:rsidRPr="008C1EBB" w:rsidTr="00764F84">
        <w:trPr>
          <w:trHeight w:val="327"/>
        </w:trPr>
        <w:tc>
          <w:tcPr>
            <w:tcW w:w="1025" w:type="pct"/>
            <w:vMerge/>
          </w:tcPr>
          <w:p w:rsidR="00EF059D" w:rsidRPr="008C1EBB" w:rsidRDefault="00EF059D" w:rsidP="00EF059D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EF059D" w:rsidRPr="008C1EBB" w:rsidRDefault="008351DF" w:rsidP="00EF0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F059D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="00EF059D" w:rsidRPr="008C1EB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5" w:type="pct"/>
            <w:gridSpan w:val="2"/>
          </w:tcPr>
          <w:p w:rsidR="00EF059D" w:rsidRPr="008C1EBB" w:rsidRDefault="008351DF" w:rsidP="00EF0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EF059D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EF059D" w:rsidRPr="008C1EBB" w:rsidRDefault="008351DF" w:rsidP="00EF0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EF059D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EF059D" w:rsidRPr="008C1EBB" w:rsidRDefault="008351DF" w:rsidP="00EF0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EF059D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5" w:type="pct"/>
            <w:gridSpan w:val="2"/>
          </w:tcPr>
          <w:p w:rsidR="00EF059D" w:rsidRPr="008C1EBB" w:rsidRDefault="008351DF" w:rsidP="00EF0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EF059D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296ED2" w:rsidRPr="008C1EBB" w:rsidTr="00764F84">
        <w:tc>
          <w:tcPr>
            <w:tcW w:w="1025" w:type="pct"/>
            <w:vMerge/>
          </w:tcPr>
          <w:p w:rsidR="00296ED2" w:rsidRPr="008C1EBB" w:rsidRDefault="00296ED2" w:rsidP="00EF059D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EF059D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EF059D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EF059D" w:rsidP="00EF059D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EF059D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EF059D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 xml:space="preserve">Артикуляционная </w:t>
            </w:r>
          </w:p>
          <w:p w:rsidR="00296ED2" w:rsidRPr="00B41199" w:rsidRDefault="00296ED2" w:rsidP="00EF059D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моторика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69%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296ED2" w:rsidP="00EF059D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97%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EF059D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Звукопроизношение</w:t>
            </w:r>
          </w:p>
          <w:p w:rsidR="00296ED2" w:rsidRPr="00B41199" w:rsidRDefault="00296ED2" w:rsidP="00EF059D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1B57C3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AB4EE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406BB8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296ED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Тонкие движения пальцев рук</w:t>
            </w: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296ED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Фонематический слух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EF059D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296ED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296ED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Грамматический строй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296ED2" w:rsidRPr="008C1EBB" w:rsidTr="00764F84">
        <w:tc>
          <w:tcPr>
            <w:tcW w:w="1025" w:type="pct"/>
          </w:tcPr>
          <w:p w:rsidR="00296ED2" w:rsidRPr="00B41199" w:rsidRDefault="00296ED2" w:rsidP="00296ED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Связное рассказывание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65D71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296ED2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5A0714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296ED2" w:rsidRPr="008C1EBB" w:rsidRDefault="00406BB8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296ED2" w:rsidRPr="008C1EBB" w:rsidRDefault="0044490A" w:rsidP="00EF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</w:tbl>
    <w:p w:rsidR="00296ED2" w:rsidRDefault="00296ED2" w:rsidP="00A60336">
      <w:pPr>
        <w:rPr>
          <w:sz w:val="28"/>
          <w:szCs w:val="28"/>
        </w:rPr>
      </w:pPr>
    </w:p>
    <w:p w:rsidR="00F962BA" w:rsidRDefault="00F962BA" w:rsidP="00A60336">
      <w:pPr>
        <w:rPr>
          <w:sz w:val="28"/>
          <w:szCs w:val="28"/>
        </w:rPr>
      </w:pPr>
    </w:p>
    <w:p w:rsidR="00F962BA" w:rsidRDefault="00F962BA" w:rsidP="00A60336">
      <w:pPr>
        <w:rPr>
          <w:sz w:val="28"/>
          <w:szCs w:val="28"/>
        </w:rPr>
      </w:pPr>
    </w:p>
    <w:p w:rsidR="00F962BA" w:rsidRDefault="00F962BA" w:rsidP="00A60336">
      <w:pPr>
        <w:rPr>
          <w:sz w:val="28"/>
          <w:szCs w:val="28"/>
        </w:rPr>
      </w:pPr>
    </w:p>
    <w:p w:rsidR="00F962BA" w:rsidRDefault="00F962BA" w:rsidP="00A60336">
      <w:pPr>
        <w:rPr>
          <w:sz w:val="28"/>
          <w:szCs w:val="28"/>
        </w:rPr>
      </w:pPr>
    </w:p>
    <w:p w:rsidR="00F962BA" w:rsidRDefault="00F962BA" w:rsidP="00A60336">
      <w:pPr>
        <w:rPr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7A2B5F" w:rsidRDefault="007A2B5F" w:rsidP="00F962BA">
      <w:pPr>
        <w:ind w:right="22"/>
        <w:jc w:val="center"/>
        <w:rPr>
          <w:b/>
          <w:sz w:val="28"/>
          <w:szCs w:val="28"/>
        </w:rPr>
      </w:pPr>
    </w:p>
    <w:p w:rsidR="00F962BA" w:rsidRPr="00F962BA" w:rsidRDefault="00DB13F1" w:rsidP="00F962BA">
      <w:pPr>
        <w:ind w:right="22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Результативность коррекционно-</w:t>
      </w:r>
      <w:r w:rsidR="00F962BA" w:rsidRPr="00F962BA">
        <w:rPr>
          <w:b/>
          <w:sz w:val="28"/>
          <w:szCs w:val="28"/>
        </w:rPr>
        <w:t>развивающей работы учителя – логопеда за пять лет</w:t>
      </w:r>
    </w:p>
    <w:p w:rsidR="00F962BA" w:rsidRPr="00F962BA" w:rsidRDefault="00F962BA" w:rsidP="00F962BA">
      <w:pPr>
        <w:ind w:right="22"/>
        <w:jc w:val="center"/>
        <w:rPr>
          <w:b/>
          <w:i/>
          <w:sz w:val="28"/>
          <w:szCs w:val="28"/>
        </w:rPr>
      </w:pPr>
    </w:p>
    <w:p w:rsidR="00F962BA" w:rsidRPr="00F962BA" w:rsidRDefault="00F962BA" w:rsidP="00F962BA">
      <w:pPr>
        <w:pStyle w:val="ab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62BA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0D0260" w:rsidRPr="00F962B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962BA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0D0260" w:rsidRPr="00F962B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3705F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0D0260" w:rsidRPr="00F962B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F962BA">
        <w:rPr>
          <w:rFonts w:ascii="Times New Roman" w:hAnsi="Times New Roman" w:cs="Times New Roman"/>
          <w:color w:val="auto"/>
          <w:sz w:val="28"/>
          <w:szCs w:val="28"/>
        </w:rPr>
        <w:t>. Артикуляционная моторика</w:t>
      </w:r>
    </w:p>
    <w:p w:rsidR="00F962BA" w:rsidRPr="00F962BA" w:rsidRDefault="00263774" w:rsidP="00F962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153035</wp:posOffset>
            </wp:positionV>
            <wp:extent cx="5701030" cy="2266315"/>
            <wp:effectExtent l="19050" t="0" r="13970" b="63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85117" w:rsidRDefault="008C7AD8" w:rsidP="00A6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85117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                                       </w:t>
      </w:r>
    </w:p>
    <w:p w:rsidR="00485117" w:rsidRPr="00485117" w:rsidRDefault="00485117" w:rsidP="00485117">
      <w:pPr>
        <w:rPr>
          <w:sz w:val="28"/>
          <w:szCs w:val="28"/>
        </w:rPr>
      </w:pPr>
    </w:p>
    <w:p w:rsidR="00485117" w:rsidRDefault="00485117" w:rsidP="00485117">
      <w:pPr>
        <w:rPr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DB13F1" w:rsidRPr="008C1EBB" w:rsidTr="00102852">
        <w:tc>
          <w:tcPr>
            <w:tcW w:w="1025" w:type="pct"/>
            <w:vMerge w:val="restart"/>
          </w:tcPr>
          <w:p w:rsidR="00DB13F1" w:rsidRPr="008C1EBB" w:rsidRDefault="00DB13F1" w:rsidP="00102852">
            <w:pPr>
              <w:rPr>
                <w:b/>
                <w:sz w:val="28"/>
                <w:szCs w:val="28"/>
              </w:rPr>
            </w:pPr>
          </w:p>
          <w:p w:rsidR="00DB13F1" w:rsidRPr="008C1EBB" w:rsidRDefault="00DB13F1" w:rsidP="00102852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DB13F1" w:rsidRPr="008C1EBB" w:rsidRDefault="00DB13F1" w:rsidP="00102852">
            <w:pPr>
              <w:rPr>
                <w:b/>
                <w:sz w:val="28"/>
                <w:szCs w:val="28"/>
              </w:rPr>
            </w:pPr>
          </w:p>
          <w:p w:rsidR="00DB13F1" w:rsidRPr="008C1EBB" w:rsidRDefault="00DB13F1" w:rsidP="00102852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DB13F1" w:rsidRPr="008C1EBB" w:rsidRDefault="00DB13F1" w:rsidP="00102852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DB13F1" w:rsidRPr="008C1EBB" w:rsidTr="00102852">
        <w:trPr>
          <w:trHeight w:val="327"/>
        </w:trPr>
        <w:tc>
          <w:tcPr>
            <w:tcW w:w="1025" w:type="pct"/>
            <w:vMerge/>
          </w:tcPr>
          <w:p w:rsidR="00DB13F1" w:rsidRPr="008C1EBB" w:rsidRDefault="00DB13F1" w:rsidP="00102852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DB13F1" w:rsidRPr="008C1EBB" w:rsidRDefault="000A40C4" w:rsidP="0010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DB13F1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DB13F1" w:rsidRPr="008C1EBB" w:rsidRDefault="000A40C4" w:rsidP="0010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DB13F1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DB13F1" w:rsidRPr="008C1EBB" w:rsidRDefault="000A40C4" w:rsidP="0010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DB13F1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DB13F1" w:rsidRPr="008C1EBB" w:rsidRDefault="000A40C4" w:rsidP="0010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DB13F1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5" w:type="pct"/>
            <w:gridSpan w:val="2"/>
          </w:tcPr>
          <w:p w:rsidR="00DB13F1" w:rsidRPr="008C1EBB" w:rsidRDefault="000A40C4" w:rsidP="0010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DB13F1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DB13F1" w:rsidRPr="008C1EBB" w:rsidTr="00102852">
        <w:tc>
          <w:tcPr>
            <w:tcW w:w="1025" w:type="pct"/>
            <w:vMerge/>
          </w:tcPr>
          <w:p w:rsidR="00DB13F1" w:rsidRPr="008C1EBB" w:rsidRDefault="00DB13F1" w:rsidP="00102852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DB13F1" w:rsidRPr="008C1EBB" w:rsidTr="00102852">
        <w:tc>
          <w:tcPr>
            <w:tcW w:w="1025" w:type="pct"/>
          </w:tcPr>
          <w:p w:rsidR="00DB13F1" w:rsidRPr="00B41199" w:rsidRDefault="00DB13F1" w:rsidP="0010285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 xml:space="preserve">Артикуляционная </w:t>
            </w:r>
          </w:p>
          <w:p w:rsidR="00DB13F1" w:rsidRPr="00B41199" w:rsidRDefault="00DB13F1" w:rsidP="00102852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моторика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69%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97%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DB13F1" w:rsidRPr="008C1EBB" w:rsidRDefault="00DB13F1" w:rsidP="0010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A2B5F" w:rsidRDefault="007A2B5F" w:rsidP="007A2B5F">
      <w:pPr>
        <w:pStyle w:val="ab"/>
        <w:keepNext/>
        <w:tabs>
          <w:tab w:val="left" w:pos="5048"/>
          <w:tab w:val="center" w:pos="728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</w:p>
    <w:p w:rsidR="00DB13F1" w:rsidRPr="00A54D76" w:rsidRDefault="007A2B5F" w:rsidP="007A2B5F">
      <w:pPr>
        <w:pStyle w:val="ab"/>
        <w:keepNext/>
        <w:tabs>
          <w:tab w:val="left" w:pos="5048"/>
          <w:tab w:val="center" w:pos="728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13F1" w:rsidRPr="00A54D76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0D0260" w:rsidRPr="00A54D7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B13F1" w:rsidRPr="00A54D76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0D0260" w:rsidRPr="00A54D7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3705F"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="000D0260" w:rsidRPr="00A54D7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B13F1" w:rsidRPr="00A54D76">
        <w:rPr>
          <w:rFonts w:ascii="Times New Roman" w:hAnsi="Times New Roman" w:cs="Times New Roman"/>
          <w:color w:val="auto"/>
          <w:sz w:val="28"/>
          <w:szCs w:val="28"/>
        </w:rPr>
        <w:t>. Звукопроизношение</w:t>
      </w:r>
    </w:p>
    <w:p w:rsidR="00090691" w:rsidRDefault="00090691" w:rsidP="00485117">
      <w:pPr>
        <w:tabs>
          <w:tab w:val="left" w:pos="9080"/>
        </w:tabs>
        <w:rPr>
          <w:sz w:val="28"/>
          <w:szCs w:val="28"/>
        </w:rPr>
      </w:pPr>
    </w:p>
    <w:p w:rsidR="00090691" w:rsidRPr="00090691" w:rsidRDefault="00090691" w:rsidP="00090691">
      <w:pPr>
        <w:rPr>
          <w:sz w:val="28"/>
          <w:szCs w:val="28"/>
        </w:rPr>
      </w:pPr>
    </w:p>
    <w:p w:rsidR="00090691" w:rsidRPr="00090691" w:rsidRDefault="00090691" w:rsidP="00090691">
      <w:pPr>
        <w:rPr>
          <w:sz w:val="28"/>
          <w:szCs w:val="28"/>
        </w:rPr>
      </w:pPr>
    </w:p>
    <w:p w:rsidR="00090691" w:rsidRDefault="008C7AD8" w:rsidP="000906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0691" w:rsidRDefault="008C7AD8" w:rsidP="00090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602082" cy="2509034"/>
            <wp:effectExtent l="19050" t="0" r="17668" b="5566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9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090691" w:rsidRPr="008C1EBB" w:rsidTr="00A54D76">
        <w:tc>
          <w:tcPr>
            <w:tcW w:w="1025" w:type="pct"/>
            <w:vMerge w:val="restart"/>
          </w:tcPr>
          <w:p w:rsidR="00090691" w:rsidRPr="008C1EBB" w:rsidRDefault="00090691" w:rsidP="00A54D76">
            <w:pPr>
              <w:rPr>
                <w:b/>
                <w:sz w:val="28"/>
                <w:szCs w:val="28"/>
              </w:rPr>
            </w:pPr>
          </w:p>
          <w:p w:rsidR="00090691" w:rsidRPr="008C1EBB" w:rsidRDefault="00090691" w:rsidP="00A54D7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090691" w:rsidRPr="008C1EBB" w:rsidRDefault="00090691" w:rsidP="00A54D76">
            <w:pPr>
              <w:rPr>
                <w:b/>
                <w:sz w:val="28"/>
                <w:szCs w:val="28"/>
              </w:rPr>
            </w:pPr>
          </w:p>
          <w:p w:rsidR="00090691" w:rsidRPr="008C1EBB" w:rsidRDefault="00090691" w:rsidP="00A54D7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090691" w:rsidRPr="008C1EBB" w:rsidRDefault="00090691" w:rsidP="00A54D7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090691" w:rsidRPr="008C1EBB" w:rsidTr="00A54D76">
        <w:trPr>
          <w:trHeight w:val="327"/>
        </w:trPr>
        <w:tc>
          <w:tcPr>
            <w:tcW w:w="1025" w:type="pct"/>
            <w:vMerge/>
          </w:tcPr>
          <w:p w:rsidR="00090691" w:rsidRPr="008C1EBB" w:rsidRDefault="00090691" w:rsidP="00A54D7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090691" w:rsidRPr="008C1EBB" w:rsidRDefault="00AB4EE4" w:rsidP="00A5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090691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090691" w:rsidRPr="008C1EBB" w:rsidRDefault="00AB4EE4" w:rsidP="00A5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090691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090691" w:rsidRPr="008C1EBB" w:rsidRDefault="00090691" w:rsidP="00A54D7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201</w:t>
            </w:r>
            <w:r w:rsidR="00AB4EE4">
              <w:rPr>
                <w:b/>
                <w:sz w:val="28"/>
                <w:szCs w:val="28"/>
              </w:rPr>
              <w:t>9-2020</w:t>
            </w:r>
          </w:p>
        </w:tc>
        <w:tc>
          <w:tcPr>
            <w:tcW w:w="795" w:type="pct"/>
            <w:gridSpan w:val="2"/>
          </w:tcPr>
          <w:p w:rsidR="00090691" w:rsidRPr="008C1EBB" w:rsidRDefault="00090691" w:rsidP="00A54D7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20</w:t>
            </w:r>
            <w:r w:rsidR="00AB4EE4">
              <w:rPr>
                <w:b/>
                <w:sz w:val="28"/>
                <w:szCs w:val="28"/>
              </w:rPr>
              <w:t>20-2021</w:t>
            </w:r>
          </w:p>
        </w:tc>
        <w:tc>
          <w:tcPr>
            <w:tcW w:w="795" w:type="pct"/>
            <w:gridSpan w:val="2"/>
          </w:tcPr>
          <w:p w:rsidR="00090691" w:rsidRPr="008C1EBB" w:rsidRDefault="00AB4EE4" w:rsidP="00A54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090691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090691" w:rsidRPr="008C1EBB" w:rsidTr="00A54D76">
        <w:tc>
          <w:tcPr>
            <w:tcW w:w="1025" w:type="pct"/>
            <w:vMerge/>
          </w:tcPr>
          <w:p w:rsidR="00090691" w:rsidRPr="008C1EBB" w:rsidRDefault="00090691" w:rsidP="00A54D7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090691" w:rsidRPr="008C1EBB" w:rsidTr="00A54D76">
        <w:tc>
          <w:tcPr>
            <w:tcW w:w="1025" w:type="pct"/>
          </w:tcPr>
          <w:p w:rsidR="00090691" w:rsidRPr="00B41199" w:rsidRDefault="00090691" w:rsidP="00A54D7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Звукопроизношение</w:t>
            </w:r>
          </w:p>
          <w:p w:rsidR="00090691" w:rsidRPr="00B41199" w:rsidRDefault="00090691" w:rsidP="00A54D7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61596C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090691"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61596C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090691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090691" w:rsidRPr="008C1EBB" w:rsidRDefault="00090691" w:rsidP="00A54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</w:tbl>
    <w:p w:rsidR="00F962BA" w:rsidRDefault="00F962BA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DC515B" w:rsidRDefault="00DC515B" w:rsidP="00090691">
      <w:pPr>
        <w:rPr>
          <w:sz w:val="28"/>
          <w:szCs w:val="28"/>
        </w:rPr>
      </w:pPr>
    </w:p>
    <w:p w:rsidR="007A2B5F" w:rsidRDefault="00A54D76" w:rsidP="00090691">
      <w:pPr>
        <w:rPr>
          <w:b/>
          <w:sz w:val="28"/>
          <w:szCs w:val="28"/>
        </w:rPr>
      </w:pPr>
      <w:r w:rsidRPr="00A54D76">
        <w:rPr>
          <w:b/>
          <w:sz w:val="28"/>
          <w:szCs w:val="28"/>
        </w:rPr>
        <w:t xml:space="preserve">                                         </w:t>
      </w:r>
      <w:r w:rsidR="007C1871">
        <w:rPr>
          <w:b/>
          <w:sz w:val="28"/>
          <w:szCs w:val="28"/>
        </w:rPr>
        <w:t xml:space="preserve">                      </w:t>
      </w:r>
    </w:p>
    <w:p w:rsidR="00DC515B" w:rsidRDefault="007A2B5F" w:rsidP="0009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C1871">
        <w:rPr>
          <w:b/>
          <w:sz w:val="28"/>
          <w:szCs w:val="28"/>
        </w:rPr>
        <w:t xml:space="preserve"> </w:t>
      </w:r>
      <w:r w:rsidR="00A54D76" w:rsidRPr="00A54D76">
        <w:rPr>
          <w:b/>
          <w:sz w:val="28"/>
          <w:szCs w:val="28"/>
        </w:rPr>
        <w:t>Таблица 3. Тонкие движения пальцев рук</w:t>
      </w:r>
    </w:p>
    <w:p w:rsidR="007C1871" w:rsidRDefault="007C1871" w:rsidP="007C1871">
      <w:pPr>
        <w:jc w:val="center"/>
        <w:rPr>
          <w:b/>
          <w:sz w:val="28"/>
          <w:szCs w:val="28"/>
        </w:rPr>
      </w:pPr>
    </w:p>
    <w:p w:rsidR="00A54D76" w:rsidRDefault="008C7AD8" w:rsidP="00090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54D76">
        <w:rPr>
          <w:b/>
          <w:noProof/>
          <w:sz w:val="28"/>
          <w:szCs w:val="28"/>
        </w:rPr>
        <w:drawing>
          <wp:inline distT="0" distB="0" distL="0" distR="0">
            <wp:extent cx="6241901" cy="2435001"/>
            <wp:effectExtent l="19050" t="0" r="25549" b="339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1871" w:rsidRDefault="007C1871" w:rsidP="00090691">
      <w:pPr>
        <w:rPr>
          <w:b/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7C1871" w:rsidRPr="008C1EBB" w:rsidTr="00F066A7">
        <w:trPr>
          <w:trHeight w:val="483"/>
        </w:trPr>
        <w:tc>
          <w:tcPr>
            <w:tcW w:w="1025" w:type="pct"/>
            <w:vMerge w:val="restart"/>
          </w:tcPr>
          <w:p w:rsidR="007C1871" w:rsidRPr="008C1EBB" w:rsidRDefault="007C1871" w:rsidP="00606A56">
            <w:pPr>
              <w:rPr>
                <w:b/>
                <w:sz w:val="28"/>
                <w:szCs w:val="28"/>
              </w:rPr>
            </w:pPr>
          </w:p>
          <w:p w:rsidR="007C1871" w:rsidRPr="008C1EBB" w:rsidRDefault="007C1871" w:rsidP="00606A5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7C1871" w:rsidRPr="008C1EBB" w:rsidRDefault="007C1871" w:rsidP="00606A56">
            <w:pPr>
              <w:rPr>
                <w:b/>
                <w:sz w:val="28"/>
                <w:szCs w:val="28"/>
              </w:rPr>
            </w:pPr>
          </w:p>
          <w:p w:rsidR="007C1871" w:rsidRPr="008C1EBB" w:rsidRDefault="007C1871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7C1871" w:rsidRPr="008C1EBB" w:rsidRDefault="007C1871" w:rsidP="00606A5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7C1871" w:rsidRPr="008C1EBB" w:rsidTr="00606A56">
        <w:trPr>
          <w:trHeight w:val="327"/>
        </w:trPr>
        <w:tc>
          <w:tcPr>
            <w:tcW w:w="1025" w:type="pct"/>
            <w:vMerge/>
          </w:tcPr>
          <w:p w:rsidR="007C1871" w:rsidRPr="008C1EBB" w:rsidRDefault="007C1871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7C1871" w:rsidRPr="008C1EBB" w:rsidRDefault="00F066A7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7C1871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7C1871" w:rsidRPr="008C1EBB" w:rsidRDefault="00F066A7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7C1871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7C1871" w:rsidRPr="008C1EBB" w:rsidRDefault="00F066A7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7C1871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7C1871" w:rsidRPr="008C1EBB" w:rsidRDefault="00F066A7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7C1871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5" w:type="pct"/>
            <w:gridSpan w:val="2"/>
          </w:tcPr>
          <w:p w:rsidR="007C1871" w:rsidRPr="008C1EBB" w:rsidRDefault="00F066A7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7C1871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7C1871" w:rsidRPr="008C1EBB" w:rsidTr="00606A56">
        <w:tc>
          <w:tcPr>
            <w:tcW w:w="1025" w:type="pct"/>
            <w:vMerge/>
          </w:tcPr>
          <w:p w:rsidR="007C1871" w:rsidRPr="008C1EBB" w:rsidRDefault="007C1871" w:rsidP="00606A5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7C1871" w:rsidRPr="008C1EBB" w:rsidTr="00606A56">
        <w:tc>
          <w:tcPr>
            <w:tcW w:w="1025" w:type="pct"/>
          </w:tcPr>
          <w:p w:rsidR="007C1871" w:rsidRPr="00B41199" w:rsidRDefault="007C1871" w:rsidP="00606A5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Тонкие движения пальцев рук</w:t>
            </w:r>
          </w:p>
        </w:tc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C1871" w:rsidRPr="008C1EBB" w:rsidRDefault="007C1871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D33EC" w:rsidRDefault="002D33EC" w:rsidP="00090691">
      <w:pPr>
        <w:rPr>
          <w:b/>
          <w:sz w:val="28"/>
          <w:szCs w:val="28"/>
        </w:rPr>
      </w:pPr>
    </w:p>
    <w:p w:rsidR="007C1871" w:rsidRDefault="002D33EC" w:rsidP="002D33EC">
      <w:pPr>
        <w:tabs>
          <w:tab w:val="left" w:pos="136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2D33EC" w:rsidP="002D33EC">
      <w:pPr>
        <w:tabs>
          <w:tab w:val="left" w:pos="13672"/>
        </w:tabs>
        <w:rPr>
          <w:sz w:val="28"/>
          <w:szCs w:val="28"/>
        </w:rPr>
      </w:pPr>
    </w:p>
    <w:p w:rsidR="002D33EC" w:rsidRDefault="007A2B5F" w:rsidP="002D33EC">
      <w:pPr>
        <w:tabs>
          <w:tab w:val="left" w:pos="1367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A2B5F">
        <w:rPr>
          <w:b/>
          <w:sz w:val="28"/>
          <w:szCs w:val="28"/>
        </w:rPr>
        <w:t>Таблица 4. Фонематический слух</w:t>
      </w:r>
    </w:p>
    <w:p w:rsidR="000A10DA" w:rsidRPr="007A2B5F" w:rsidRDefault="000A10DA" w:rsidP="002D33EC">
      <w:pPr>
        <w:tabs>
          <w:tab w:val="left" w:pos="13672"/>
        </w:tabs>
        <w:rPr>
          <w:b/>
          <w:sz w:val="28"/>
          <w:szCs w:val="28"/>
        </w:rPr>
      </w:pPr>
    </w:p>
    <w:p w:rsidR="000A10DA" w:rsidRDefault="002D33EC" w:rsidP="002D33EC">
      <w:pPr>
        <w:tabs>
          <w:tab w:val="left" w:pos="136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A2B5F">
        <w:rPr>
          <w:noProof/>
          <w:sz w:val="28"/>
          <w:szCs w:val="28"/>
        </w:rPr>
        <w:drawing>
          <wp:inline distT="0" distB="0" distL="0" distR="0">
            <wp:extent cx="5198409" cy="2173045"/>
            <wp:effectExtent l="19050" t="0" r="21291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 w:rsidR="000A10DA" w:rsidRPr="000A10DA" w:rsidRDefault="000A10DA" w:rsidP="000A10DA">
      <w:pPr>
        <w:rPr>
          <w:sz w:val="28"/>
          <w:szCs w:val="28"/>
        </w:rPr>
      </w:pPr>
    </w:p>
    <w:p w:rsidR="000A10DA" w:rsidRPr="000A10DA" w:rsidRDefault="000A10DA" w:rsidP="000A10DA">
      <w:pPr>
        <w:rPr>
          <w:sz w:val="28"/>
          <w:szCs w:val="28"/>
        </w:rPr>
      </w:pPr>
    </w:p>
    <w:p w:rsidR="000A10DA" w:rsidRPr="000A10DA" w:rsidRDefault="000A10DA" w:rsidP="000A10DA">
      <w:pPr>
        <w:rPr>
          <w:sz w:val="28"/>
          <w:szCs w:val="28"/>
        </w:rPr>
      </w:pPr>
    </w:p>
    <w:p w:rsidR="000A10DA" w:rsidRPr="000A10DA" w:rsidRDefault="000A10DA" w:rsidP="000A10DA">
      <w:pPr>
        <w:rPr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FA47C9" w:rsidRPr="008C1EBB" w:rsidTr="00606A56">
        <w:tc>
          <w:tcPr>
            <w:tcW w:w="1025" w:type="pct"/>
            <w:vMerge w:val="restart"/>
          </w:tcPr>
          <w:p w:rsidR="00FA47C9" w:rsidRPr="008C1EBB" w:rsidRDefault="00FA47C9" w:rsidP="00606A56">
            <w:pPr>
              <w:rPr>
                <w:b/>
                <w:sz w:val="28"/>
                <w:szCs w:val="28"/>
              </w:rPr>
            </w:pPr>
          </w:p>
          <w:p w:rsidR="00FA47C9" w:rsidRPr="008C1EBB" w:rsidRDefault="00FA47C9" w:rsidP="00606A5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FA47C9" w:rsidRPr="008C1EBB" w:rsidRDefault="00FA47C9" w:rsidP="00606A56">
            <w:pPr>
              <w:rPr>
                <w:b/>
                <w:sz w:val="28"/>
                <w:szCs w:val="28"/>
              </w:rPr>
            </w:pPr>
          </w:p>
          <w:p w:rsidR="00FA47C9" w:rsidRPr="008C1EBB" w:rsidRDefault="00FA47C9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FA47C9" w:rsidRPr="008C1EBB" w:rsidRDefault="00FA47C9" w:rsidP="00606A5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FA47C9" w:rsidRPr="008C1EBB" w:rsidTr="00606A56">
        <w:trPr>
          <w:trHeight w:val="327"/>
        </w:trPr>
        <w:tc>
          <w:tcPr>
            <w:tcW w:w="1025" w:type="pct"/>
            <w:vMerge/>
          </w:tcPr>
          <w:p w:rsidR="00FA47C9" w:rsidRPr="008C1EBB" w:rsidRDefault="00FA47C9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FA47C9" w:rsidRPr="008C1EBB" w:rsidRDefault="00D33B5D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FA47C9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FA47C9" w:rsidRPr="008C1EBB" w:rsidRDefault="00D33B5D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FA47C9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95" w:type="pct"/>
            <w:gridSpan w:val="2"/>
          </w:tcPr>
          <w:p w:rsidR="00FA47C9" w:rsidRPr="008C1EBB" w:rsidRDefault="00D33B5D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FA47C9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FA47C9" w:rsidRPr="008C1EBB" w:rsidRDefault="00D33B5D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FA47C9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</w:t>
            </w:r>
            <w:r w:rsidR="00FA47C9" w:rsidRPr="008C1E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gridSpan w:val="2"/>
          </w:tcPr>
          <w:p w:rsidR="00FA47C9" w:rsidRPr="008C1EBB" w:rsidRDefault="00D33B5D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FA47C9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FA47C9" w:rsidRPr="008C1EBB" w:rsidTr="00606A56">
        <w:tc>
          <w:tcPr>
            <w:tcW w:w="1025" w:type="pct"/>
            <w:vMerge/>
          </w:tcPr>
          <w:p w:rsidR="00FA47C9" w:rsidRPr="008C1EBB" w:rsidRDefault="00FA47C9" w:rsidP="00606A5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FA47C9" w:rsidRPr="008C1EBB" w:rsidRDefault="00FA47C9" w:rsidP="00606A5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FA47C9" w:rsidRPr="008C1EBB" w:rsidTr="00606A56">
        <w:tc>
          <w:tcPr>
            <w:tcW w:w="1025" w:type="pct"/>
          </w:tcPr>
          <w:p w:rsidR="00FA47C9" w:rsidRPr="00B41199" w:rsidRDefault="00FA47C9" w:rsidP="00606A5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Фонематический слух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FA47C9" w:rsidRPr="008C1EBB" w:rsidRDefault="00FA47C9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</w:tbl>
    <w:p w:rsidR="000A10DA" w:rsidRDefault="000A10DA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sz w:val="28"/>
          <w:szCs w:val="28"/>
        </w:rPr>
      </w:pPr>
    </w:p>
    <w:p w:rsidR="00FA47C9" w:rsidRDefault="00FA47C9" w:rsidP="000A10DA">
      <w:pPr>
        <w:rPr>
          <w:b/>
          <w:sz w:val="28"/>
          <w:szCs w:val="28"/>
        </w:rPr>
      </w:pPr>
      <w:r w:rsidRPr="00FA47C9">
        <w:rPr>
          <w:b/>
          <w:sz w:val="28"/>
          <w:szCs w:val="28"/>
        </w:rPr>
        <w:t xml:space="preserve">                                                                         Таблица 5. Словарный запас</w:t>
      </w:r>
    </w:p>
    <w:p w:rsidR="00FA47C9" w:rsidRDefault="00FA47C9" w:rsidP="000A10DA">
      <w:pPr>
        <w:rPr>
          <w:b/>
          <w:sz w:val="28"/>
          <w:szCs w:val="28"/>
        </w:rPr>
      </w:pPr>
    </w:p>
    <w:p w:rsidR="00FA47C9" w:rsidRPr="00FA47C9" w:rsidRDefault="008C7AD8" w:rsidP="000A1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46402" cy="2033195"/>
            <wp:effectExtent l="19050" t="0" r="25698" b="51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33EC" w:rsidRDefault="002D33EC" w:rsidP="000A10DA">
      <w:pPr>
        <w:tabs>
          <w:tab w:val="left" w:pos="8064"/>
        </w:tabs>
        <w:rPr>
          <w:b/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7712A6" w:rsidRPr="008C1EBB" w:rsidTr="00606A56">
        <w:tc>
          <w:tcPr>
            <w:tcW w:w="1025" w:type="pct"/>
            <w:vMerge w:val="restart"/>
          </w:tcPr>
          <w:p w:rsidR="007712A6" w:rsidRPr="008C1EBB" w:rsidRDefault="007712A6" w:rsidP="00606A56">
            <w:pPr>
              <w:rPr>
                <w:b/>
                <w:sz w:val="28"/>
                <w:szCs w:val="28"/>
              </w:rPr>
            </w:pPr>
          </w:p>
          <w:p w:rsidR="007712A6" w:rsidRPr="008C1EBB" w:rsidRDefault="007712A6" w:rsidP="00606A5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7712A6" w:rsidRPr="008C1EBB" w:rsidRDefault="007712A6" w:rsidP="00606A56">
            <w:pPr>
              <w:rPr>
                <w:b/>
                <w:sz w:val="28"/>
                <w:szCs w:val="28"/>
              </w:rPr>
            </w:pPr>
          </w:p>
          <w:p w:rsidR="007712A6" w:rsidRPr="008C1EBB" w:rsidRDefault="007712A6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7712A6" w:rsidRPr="008C1EBB" w:rsidRDefault="007712A6" w:rsidP="00606A5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7712A6" w:rsidRPr="008C1EBB" w:rsidTr="00606A56">
        <w:trPr>
          <w:trHeight w:val="327"/>
        </w:trPr>
        <w:tc>
          <w:tcPr>
            <w:tcW w:w="1025" w:type="pct"/>
            <w:vMerge/>
          </w:tcPr>
          <w:p w:rsidR="007712A6" w:rsidRPr="008C1EBB" w:rsidRDefault="007712A6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7712A6" w:rsidRPr="008C1EBB" w:rsidRDefault="00CD31D0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7712A6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7712A6" w:rsidRPr="008C1EBB" w:rsidRDefault="00CD31D0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7712A6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7712A6" w:rsidRPr="008C1EBB" w:rsidRDefault="00CD31D0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  <w:r w:rsidR="007712A6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7712A6" w:rsidRPr="008C1EBB" w:rsidRDefault="00CD31D0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7712A6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5" w:type="pct"/>
            <w:gridSpan w:val="2"/>
          </w:tcPr>
          <w:p w:rsidR="007712A6" w:rsidRPr="008C1EBB" w:rsidRDefault="00CD31D0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7712A6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7712A6" w:rsidRPr="008C1EBB" w:rsidTr="00606A56">
        <w:tc>
          <w:tcPr>
            <w:tcW w:w="1025" w:type="pct"/>
            <w:vMerge/>
          </w:tcPr>
          <w:p w:rsidR="007712A6" w:rsidRPr="008C1EBB" w:rsidRDefault="007712A6" w:rsidP="00606A5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712A6" w:rsidRPr="008C1EBB" w:rsidRDefault="007712A6" w:rsidP="00606A5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7712A6" w:rsidRPr="008C1EBB" w:rsidTr="00606A56">
        <w:tc>
          <w:tcPr>
            <w:tcW w:w="1025" w:type="pct"/>
          </w:tcPr>
          <w:p w:rsidR="007712A6" w:rsidRPr="00B41199" w:rsidRDefault="007712A6" w:rsidP="00606A5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7712A6" w:rsidRPr="008C1EBB" w:rsidRDefault="007712A6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:rsidR="007712A6" w:rsidRDefault="007712A6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Таблица 6. Слоговая структура слова</w:t>
      </w: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</w:p>
    <w:p w:rsidR="00F15E72" w:rsidRDefault="00F15E72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0876E0">
        <w:rPr>
          <w:b/>
          <w:noProof/>
          <w:sz w:val="28"/>
          <w:szCs w:val="28"/>
        </w:rPr>
        <w:drawing>
          <wp:inline distT="0" distB="0" distL="0" distR="0">
            <wp:extent cx="4811134" cy="2033195"/>
            <wp:effectExtent l="19050" t="0" r="27566" b="51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AF27F8" w:rsidRPr="008C1EBB" w:rsidTr="00606A56">
        <w:tc>
          <w:tcPr>
            <w:tcW w:w="1025" w:type="pct"/>
            <w:vMerge w:val="restart"/>
          </w:tcPr>
          <w:p w:rsidR="00AF27F8" w:rsidRPr="008C1EBB" w:rsidRDefault="00AF27F8" w:rsidP="00606A56">
            <w:pPr>
              <w:rPr>
                <w:b/>
                <w:sz w:val="28"/>
                <w:szCs w:val="28"/>
              </w:rPr>
            </w:pPr>
          </w:p>
          <w:p w:rsidR="00AF27F8" w:rsidRPr="008C1EBB" w:rsidRDefault="00AF27F8" w:rsidP="00606A5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AF27F8" w:rsidRPr="008C1EBB" w:rsidRDefault="00AF27F8" w:rsidP="00606A56">
            <w:pPr>
              <w:rPr>
                <w:b/>
                <w:sz w:val="28"/>
                <w:szCs w:val="28"/>
              </w:rPr>
            </w:pPr>
          </w:p>
          <w:p w:rsidR="00AF27F8" w:rsidRPr="008C1EBB" w:rsidRDefault="00AF27F8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AF27F8" w:rsidRPr="008C1EBB" w:rsidRDefault="00AF27F8" w:rsidP="00606A5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AF27F8" w:rsidRPr="008C1EBB" w:rsidTr="00606A56">
        <w:trPr>
          <w:trHeight w:val="327"/>
        </w:trPr>
        <w:tc>
          <w:tcPr>
            <w:tcW w:w="1025" w:type="pct"/>
            <w:vMerge/>
          </w:tcPr>
          <w:p w:rsidR="00AF27F8" w:rsidRPr="008C1EBB" w:rsidRDefault="00AF27F8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AF27F8" w:rsidRPr="008C1EBB" w:rsidRDefault="00C02549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AF27F8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AF27F8" w:rsidRPr="008C1EBB" w:rsidRDefault="00C02549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AF27F8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95" w:type="pct"/>
            <w:gridSpan w:val="2"/>
          </w:tcPr>
          <w:p w:rsidR="00AF27F8" w:rsidRPr="008C1EBB" w:rsidRDefault="00C02549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AF27F8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95" w:type="pct"/>
            <w:gridSpan w:val="2"/>
          </w:tcPr>
          <w:p w:rsidR="00AF27F8" w:rsidRPr="008C1EBB" w:rsidRDefault="00C02549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AF27F8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</w:t>
            </w:r>
            <w:r w:rsidR="00AF27F8" w:rsidRPr="008C1E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gridSpan w:val="2"/>
          </w:tcPr>
          <w:p w:rsidR="00AF27F8" w:rsidRPr="008C1EBB" w:rsidRDefault="00C02549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AF27F8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AF27F8" w:rsidRPr="008C1EBB" w:rsidTr="00606A56">
        <w:tc>
          <w:tcPr>
            <w:tcW w:w="1025" w:type="pct"/>
            <w:vMerge/>
          </w:tcPr>
          <w:p w:rsidR="00AF27F8" w:rsidRPr="008C1EBB" w:rsidRDefault="00AF27F8" w:rsidP="00606A5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AF27F8" w:rsidRPr="008C1EBB" w:rsidRDefault="00AF27F8" w:rsidP="00606A5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AF27F8" w:rsidRPr="008C1EBB" w:rsidTr="00606A56">
        <w:tc>
          <w:tcPr>
            <w:tcW w:w="1025" w:type="pct"/>
          </w:tcPr>
          <w:p w:rsidR="00AF27F8" w:rsidRPr="00B41199" w:rsidRDefault="00AF27F8" w:rsidP="00606A5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AF27F8" w:rsidRPr="008C1EBB" w:rsidRDefault="00AF27F8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606A56" w:rsidRDefault="00AF27F8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606A56" w:rsidRDefault="00606A56" w:rsidP="000A10DA">
      <w:pPr>
        <w:tabs>
          <w:tab w:val="left" w:pos="8064"/>
        </w:tabs>
        <w:rPr>
          <w:b/>
          <w:sz w:val="28"/>
          <w:szCs w:val="28"/>
        </w:rPr>
      </w:pPr>
    </w:p>
    <w:p w:rsidR="00606A56" w:rsidRDefault="00606A56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606A56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F27F8">
        <w:rPr>
          <w:b/>
          <w:sz w:val="28"/>
          <w:szCs w:val="28"/>
        </w:rPr>
        <w:t>Таблица 7. Грамматический строй</w:t>
      </w: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</w:p>
    <w:p w:rsidR="00AF27F8" w:rsidRDefault="00AF27F8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816737" cy="1861073"/>
            <wp:effectExtent l="19050" t="0" r="21963" b="5827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CB3DF9" w:rsidRPr="008C1EBB" w:rsidTr="00CB3DF9">
        <w:tc>
          <w:tcPr>
            <w:tcW w:w="1025" w:type="pct"/>
            <w:vMerge w:val="restart"/>
          </w:tcPr>
          <w:p w:rsidR="00CB3DF9" w:rsidRPr="008C1EBB" w:rsidRDefault="00CB3DF9" w:rsidP="00CB3DF9">
            <w:pPr>
              <w:rPr>
                <w:b/>
                <w:sz w:val="28"/>
                <w:szCs w:val="28"/>
              </w:rPr>
            </w:pPr>
          </w:p>
          <w:p w:rsidR="00CB3DF9" w:rsidRPr="008C1EBB" w:rsidRDefault="00CB3DF9" w:rsidP="00CB3DF9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CB3DF9" w:rsidRPr="008C1EBB" w:rsidRDefault="00CB3DF9" w:rsidP="00CB3DF9">
            <w:pPr>
              <w:rPr>
                <w:b/>
                <w:sz w:val="28"/>
                <w:szCs w:val="28"/>
              </w:rPr>
            </w:pPr>
          </w:p>
          <w:p w:rsidR="00CB3DF9" w:rsidRPr="008C1EBB" w:rsidRDefault="00CB3DF9" w:rsidP="00CB3DF9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CB3DF9" w:rsidRPr="008C1EBB" w:rsidRDefault="00CB3DF9" w:rsidP="00CB3DF9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CB3DF9" w:rsidRPr="008C1EBB" w:rsidTr="00CB3DF9">
        <w:trPr>
          <w:trHeight w:val="327"/>
        </w:trPr>
        <w:tc>
          <w:tcPr>
            <w:tcW w:w="1025" w:type="pct"/>
            <w:vMerge/>
          </w:tcPr>
          <w:p w:rsidR="00CB3DF9" w:rsidRPr="008C1EBB" w:rsidRDefault="00CB3DF9" w:rsidP="00CB3DF9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CB3DF9" w:rsidRPr="008C1EBB" w:rsidRDefault="009A1343" w:rsidP="00CB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CB3DF9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CB3DF9" w:rsidRPr="008C1EBB" w:rsidRDefault="009A1343" w:rsidP="00CB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CB3DF9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CB3DF9" w:rsidRPr="008C1EBB" w:rsidRDefault="009A1343" w:rsidP="00CB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B3DF9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95" w:type="pct"/>
            <w:gridSpan w:val="2"/>
          </w:tcPr>
          <w:p w:rsidR="00CB3DF9" w:rsidRPr="008C1EBB" w:rsidRDefault="009A1343" w:rsidP="00CB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CB3DF9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</w:t>
            </w:r>
            <w:r w:rsidR="00CB3DF9" w:rsidRPr="008C1E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gridSpan w:val="2"/>
          </w:tcPr>
          <w:p w:rsidR="00CB3DF9" w:rsidRPr="008C1EBB" w:rsidRDefault="009A1343" w:rsidP="00CB3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CB3DF9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CB3DF9" w:rsidRPr="008C1EBB" w:rsidTr="00CB3DF9">
        <w:tc>
          <w:tcPr>
            <w:tcW w:w="1025" w:type="pct"/>
            <w:vMerge/>
          </w:tcPr>
          <w:p w:rsidR="00CB3DF9" w:rsidRPr="008C1EBB" w:rsidRDefault="00CB3DF9" w:rsidP="00CB3DF9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CB3DF9" w:rsidRPr="008C1EBB" w:rsidRDefault="00CB3DF9" w:rsidP="00CB3DF9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CB3DF9" w:rsidRPr="008C1EBB" w:rsidTr="00CB3DF9">
        <w:tc>
          <w:tcPr>
            <w:tcW w:w="1025" w:type="pct"/>
          </w:tcPr>
          <w:p w:rsidR="00CB3DF9" w:rsidRPr="00B41199" w:rsidRDefault="00CB3DF9" w:rsidP="00CB3DF9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Грамматический строй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CB3DF9" w:rsidRPr="008C1EBB" w:rsidRDefault="00CB3DF9" w:rsidP="00CB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Таблица 8. Связное рассказывание</w:t>
      </w: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44402">
        <w:rPr>
          <w:b/>
          <w:noProof/>
          <w:sz w:val="28"/>
          <w:szCs w:val="28"/>
        </w:rPr>
        <w:drawing>
          <wp:inline distT="0" distB="0" distL="0" distR="0">
            <wp:extent cx="4630084" cy="2054711"/>
            <wp:effectExtent l="19050" t="0" r="18116" b="2689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5420" w:rsidRDefault="00E85420" w:rsidP="000A10DA">
      <w:pPr>
        <w:tabs>
          <w:tab w:val="left" w:pos="8064"/>
        </w:tabs>
        <w:rPr>
          <w:b/>
          <w:sz w:val="28"/>
          <w:szCs w:val="28"/>
        </w:rPr>
      </w:pPr>
    </w:p>
    <w:p w:rsidR="00E85420" w:rsidRDefault="00E85420" w:rsidP="000A10DA">
      <w:pPr>
        <w:tabs>
          <w:tab w:val="left" w:pos="8064"/>
        </w:tabs>
        <w:rPr>
          <w:b/>
          <w:sz w:val="28"/>
          <w:szCs w:val="28"/>
        </w:rPr>
      </w:pPr>
    </w:p>
    <w:p w:rsidR="00E85420" w:rsidRPr="00FA47C9" w:rsidRDefault="00CB3DF9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Style w:val="a5"/>
        <w:tblW w:w="4370" w:type="pct"/>
        <w:tblLook w:val="04A0" w:firstRow="1" w:lastRow="0" w:firstColumn="1" w:lastColumn="0" w:noHBand="0" w:noVBand="1"/>
      </w:tblPr>
      <w:tblGrid>
        <w:gridCol w:w="2648"/>
        <w:gridCol w:w="1088"/>
        <w:gridCol w:w="967"/>
        <w:gridCol w:w="1088"/>
        <w:gridCol w:w="967"/>
        <w:gridCol w:w="1088"/>
        <w:gridCol w:w="967"/>
        <w:gridCol w:w="1088"/>
        <w:gridCol w:w="967"/>
        <w:gridCol w:w="1088"/>
        <w:gridCol w:w="967"/>
      </w:tblGrid>
      <w:tr w:rsidR="00E85420" w:rsidRPr="008C1EBB" w:rsidTr="00606A56">
        <w:tc>
          <w:tcPr>
            <w:tcW w:w="1025" w:type="pct"/>
            <w:vMerge w:val="restart"/>
          </w:tcPr>
          <w:p w:rsidR="00E85420" w:rsidRPr="008C1EBB" w:rsidRDefault="00E85420" w:rsidP="00606A56">
            <w:pPr>
              <w:rPr>
                <w:b/>
                <w:sz w:val="28"/>
                <w:szCs w:val="28"/>
              </w:rPr>
            </w:pPr>
          </w:p>
          <w:p w:rsidR="00E85420" w:rsidRPr="008C1EBB" w:rsidRDefault="00E85420" w:rsidP="00606A56">
            <w:pPr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 xml:space="preserve">Показатели </w:t>
            </w:r>
          </w:p>
          <w:p w:rsidR="00E85420" w:rsidRPr="008C1EBB" w:rsidRDefault="00E85420" w:rsidP="00606A56">
            <w:pPr>
              <w:rPr>
                <w:b/>
                <w:sz w:val="28"/>
                <w:szCs w:val="28"/>
              </w:rPr>
            </w:pPr>
          </w:p>
          <w:p w:rsidR="00E85420" w:rsidRPr="008C1EBB" w:rsidRDefault="00E85420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3975" w:type="pct"/>
            <w:gridSpan w:val="10"/>
          </w:tcPr>
          <w:p w:rsidR="00E85420" w:rsidRPr="008C1EBB" w:rsidRDefault="00E85420" w:rsidP="00606A56">
            <w:pPr>
              <w:jc w:val="center"/>
              <w:rPr>
                <w:b/>
                <w:sz w:val="28"/>
                <w:szCs w:val="28"/>
              </w:rPr>
            </w:pPr>
            <w:r w:rsidRPr="008C1EBB">
              <w:rPr>
                <w:b/>
                <w:sz w:val="28"/>
                <w:szCs w:val="28"/>
              </w:rPr>
              <w:t>Учебный год</w:t>
            </w:r>
          </w:p>
        </w:tc>
      </w:tr>
      <w:tr w:rsidR="00E85420" w:rsidRPr="008C1EBB" w:rsidTr="00606A56">
        <w:trPr>
          <w:trHeight w:val="327"/>
        </w:trPr>
        <w:tc>
          <w:tcPr>
            <w:tcW w:w="1025" w:type="pct"/>
            <w:vMerge/>
          </w:tcPr>
          <w:p w:rsidR="00E85420" w:rsidRPr="008C1EBB" w:rsidRDefault="00E85420" w:rsidP="00606A56">
            <w:pPr>
              <w:rPr>
                <w:b/>
                <w:sz w:val="28"/>
                <w:szCs w:val="28"/>
              </w:rPr>
            </w:pPr>
          </w:p>
        </w:tc>
        <w:tc>
          <w:tcPr>
            <w:tcW w:w="795" w:type="pct"/>
            <w:gridSpan w:val="2"/>
          </w:tcPr>
          <w:p w:rsidR="00E85420" w:rsidRPr="008C1EBB" w:rsidRDefault="009A1343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E85420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5" w:type="pct"/>
            <w:gridSpan w:val="2"/>
          </w:tcPr>
          <w:p w:rsidR="00E85420" w:rsidRPr="008C1EBB" w:rsidRDefault="009A1343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E85420" w:rsidRPr="008C1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5" w:type="pct"/>
            <w:gridSpan w:val="2"/>
          </w:tcPr>
          <w:p w:rsidR="00E85420" w:rsidRPr="008C1EBB" w:rsidRDefault="009A1343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E85420" w:rsidRPr="008C1E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95" w:type="pct"/>
            <w:gridSpan w:val="2"/>
          </w:tcPr>
          <w:p w:rsidR="00E85420" w:rsidRPr="008C1EBB" w:rsidRDefault="009A1343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E85420" w:rsidRPr="008C1EBB">
              <w:rPr>
                <w:b/>
                <w:sz w:val="28"/>
                <w:szCs w:val="28"/>
              </w:rPr>
              <w:t xml:space="preserve"> -20</w:t>
            </w:r>
            <w:r>
              <w:rPr>
                <w:b/>
                <w:sz w:val="28"/>
                <w:szCs w:val="28"/>
              </w:rPr>
              <w:t>2</w:t>
            </w:r>
            <w:r w:rsidR="00E85420" w:rsidRPr="008C1E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gridSpan w:val="2"/>
          </w:tcPr>
          <w:p w:rsidR="00E85420" w:rsidRPr="008C1EBB" w:rsidRDefault="009A1343" w:rsidP="00606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E85420" w:rsidRPr="008C1E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E85420" w:rsidRPr="008C1EBB" w:rsidTr="00606A56">
        <w:tc>
          <w:tcPr>
            <w:tcW w:w="1025" w:type="pct"/>
            <w:vMerge/>
          </w:tcPr>
          <w:p w:rsidR="00E85420" w:rsidRPr="008C1EBB" w:rsidRDefault="00E85420" w:rsidP="00606A56">
            <w:pPr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bottom w:val="single" w:sz="4" w:space="0" w:color="auto"/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</w:t>
            </w:r>
          </w:p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 xml:space="preserve">Конец </w:t>
            </w:r>
          </w:p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E85420" w:rsidRPr="008C1EBB" w:rsidRDefault="00E85420" w:rsidP="00606A56">
            <w:pPr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Начало года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 w:rsidRPr="008C1EBB">
              <w:rPr>
                <w:sz w:val="28"/>
                <w:szCs w:val="28"/>
              </w:rPr>
              <w:t>Конец года</w:t>
            </w:r>
          </w:p>
        </w:tc>
      </w:tr>
      <w:tr w:rsidR="00E85420" w:rsidRPr="008C1EBB" w:rsidTr="00606A56">
        <w:tc>
          <w:tcPr>
            <w:tcW w:w="1025" w:type="pct"/>
          </w:tcPr>
          <w:p w:rsidR="00E85420" w:rsidRPr="00B41199" w:rsidRDefault="00E85420" w:rsidP="00606A56">
            <w:pPr>
              <w:rPr>
                <w:sz w:val="28"/>
                <w:szCs w:val="28"/>
              </w:rPr>
            </w:pPr>
            <w:r w:rsidRPr="00B41199">
              <w:rPr>
                <w:sz w:val="28"/>
                <w:szCs w:val="28"/>
              </w:rPr>
              <w:t>Связное рассказывание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8C1EBB">
              <w:rPr>
                <w:sz w:val="28"/>
                <w:szCs w:val="28"/>
              </w:rPr>
              <w:t>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85420" w:rsidRPr="008C1EBB" w:rsidRDefault="00E85420" w:rsidP="0060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</w:tbl>
    <w:p w:rsidR="00CB3DF9" w:rsidRDefault="00CB3DF9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BF5756" w:rsidP="000A10DA">
      <w:pPr>
        <w:tabs>
          <w:tab w:val="left" w:pos="8064"/>
        </w:tabs>
        <w:rPr>
          <w:b/>
          <w:sz w:val="28"/>
          <w:szCs w:val="28"/>
        </w:rPr>
      </w:pPr>
    </w:p>
    <w:p w:rsidR="00BF5756" w:rsidRDefault="002B513F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86CB8">
        <w:rPr>
          <w:b/>
          <w:sz w:val="28"/>
          <w:szCs w:val="28"/>
        </w:rPr>
        <w:t xml:space="preserve">                Рисунок 1. 2017– 2018</w:t>
      </w:r>
      <w:r>
        <w:rPr>
          <w:b/>
          <w:sz w:val="28"/>
          <w:szCs w:val="28"/>
        </w:rPr>
        <w:t xml:space="preserve"> учебный год</w:t>
      </w:r>
    </w:p>
    <w:p w:rsidR="002B513F" w:rsidRDefault="002B513F" w:rsidP="000A10DA">
      <w:pPr>
        <w:tabs>
          <w:tab w:val="left" w:pos="8064"/>
        </w:tabs>
        <w:rPr>
          <w:b/>
          <w:sz w:val="28"/>
          <w:szCs w:val="28"/>
        </w:rPr>
      </w:pPr>
    </w:p>
    <w:p w:rsidR="002B513F" w:rsidRDefault="00DA7268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B513F">
        <w:rPr>
          <w:b/>
          <w:noProof/>
          <w:sz w:val="28"/>
          <w:szCs w:val="28"/>
        </w:rPr>
        <w:drawing>
          <wp:inline distT="0" distB="0" distL="0" distR="0">
            <wp:extent cx="5457190" cy="2355925"/>
            <wp:effectExtent l="19050" t="0" r="10160" b="62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4CFF" w:rsidRDefault="00E94CFF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86CB8">
        <w:rPr>
          <w:b/>
          <w:sz w:val="28"/>
          <w:szCs w:val="28"/>
        </w:rPr>
        <w:t xml:space="preserve">                 Рисунок 2. 2018-2019 </w:t>
      </w:r>
      <w:r>
        <w:rPr>
          <w:b/>
          <w:sz w:val="28"/>
          <w:szCs w:val="28"/>
        </w:rPr>
        <w:t>учебный год</w:t>
      </w:r>
    </w:p>
    <w:p w:rsidR="007D0F78" w:rsidRDefault="007D0F78" w:rsidP="000A10DA">
      <w:pPr>
        <w:tabs>
          <w:tab w:val="left" w:pos="8064"/>
        </w:tabs>
        <w:rPr>
          <w:b/>
          <w:sz w:val="28"/>
          <w:szCs w:val="28"/>
        </w:rPr>
      </w:pPr>
    </w:p>
    <w:p w:rsidR="00E94CFF" w:rsidRDefault="00E94CFF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E08FF">
        <w:rPr>
          <w:b/>
          <w:noProof/>
          <w:sz w:val="28"/>
          <w:szCs w:val="28"/>
        </w:rPr>
        <w:drawing>
          <wp:inline distT="0" distB="0" distL="0" distR="0">
            <wp:extent cx="5396379" cy="2398956"/>
            <wp:effectExtent l="19050" t="0" r="13821" b="1344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670A" w:rsidRDefault="00E0670A" w:rsidP="000A10DA">
      <w:pPr>
        <w:tabs>
          <w:tab w:val="left" w:pos="8064"/>
        </w:tabs>
        <w:rPr>
          <w:b/>
          <w:sz w:val="28"/>
          <w:szCs w:val="28"/>
        </w:rPr>
      </w:pPr>
    </w:p>
    <w:p w:rsidR="00E0670A" w:rsidRDefault="00E0670A" w:rsidP="000A10DA">
      <w:pPr>
        <w:tabs>
          <w:tab w:val="left" w:pos="8064"/>
        </w:tabs>
        <w:rPr>
          <w:b/>
          <w:sz w:val="28"/>
          <w:szCs w:val="28"/>
        </w:rPr>
      </w:pPr>
    </w:p>
    <w:p w:rsidR="00E0670A" w:rsidRDefault="00E0670A" w:rsidP="000A10DA">
      <w:pPr>
        <w:tabs>
          <w:tab w:val="left" w:pos="8064"/>
        </w:tabs>
        <w:rPr>
          <w:b/>
          <w:sz w:val="28"/>
          <w:szCs w:val="28"/>
        </w:rPr>
      </w:pPr>
    </w:p>
    <w:p w:rsidR="00E0670A" w:rsidRDefault="00E0670A" w:rsidP="000A10DA">
      <w:pPr>
        <w:tabs>
          <w:tab w:val="left" w:pos="80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Рисунок 3. </w:t>
      </w:r>
      <w:r w:rsidR="00E86CB8">
        <w:rPr>
          <w:b/>
          <w:sz w:val="28"/>
          <w:szCs w:val="28"/>
        </w:rPr>
        <w:t xml:space="preserve">2019-2020 </w:t>
      </w:r>
      <w:r w:rsidR="00977241">
        <w:rPr>
          <w:b/>
          <w:sz w:val="28"/>
          <w:szCs w:val="28"/>
        </w:rPr>
        <w:t xml:space="preserve"> учебный год</w:t>
      </w:r>
    </w:p>
    <w:p w:rsidR="00977241" w:rsidRDefault="00977241" w:rsidP="000A10DA">
      <w:pPr>
        <w:tabs>
          <w:tab w:val="left" w:pos="8064"/>
        </w:tabs>
        <w:rPr>
          <w:b/>
          <w:sz w:val="28"/>
          <w:szCs w:val="28"/>
        </w:rPr>
      </w:pPr>
    </w:p>
    <w:p w:rsidR="00977241" w:rsidRDefault="009772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00874" cy="2302136"/>
            <wp:effectExtent l="19050" t="0" r="18826" b="2914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43295">
        <w:rPr>
          <w:b/>
          <w:sz w:val="28"/>
          <w:szCs w:val="28"/>
        </w:rPr>
        <w:tab/>
      </w:r>
    </w:p>
    <w:p w:rsidR="009F636C" w:rsidRDefault="00F43295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9F636C" w:rsidRDefault="009F636C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F43295" w:rsidRDefault="009F636C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86CB8">
        <w:rPr>
          <w:b/>
          <w:sz w:val="28"/>
          <w:szCs w:val="28"/>
        </w:rPr>
        <w:t xml:space="preserve"> Рисунок 4. 2020-2021 </w:t>
      </w:r>
      <w:r w:rsidR="00F43295">
        <w:rPr>
          <w:b/>
          <w:sz w:val="28"/>
          <w:szCs w:val="28"/>
        </w:rPr>
        <w:t xml:space="preserve"> учебный год</w:t>
      </w:r>
    </w:p>
    <w:p w:rsidR="00F43295" w:rsidRDefault="00F43295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152764" cy="2404633"/>
            <wp:effectExtent l="19050" t="0" r="978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94341" w:rsidRDefault="001943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194341" w:rsidRDefault="001943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194341" w:rsidRDefault="001943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194341" w:rsidRDefault="001943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194341" w:rsidRDefault="00194341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86CB8">
        <w:rPr>
          <w:b/>
          <w:sz w:val="28"/>
          <w:szCs w:val="28"/>
        </w:rPr>
        <w:t xml:space="preserve">                 Рисунок 5. 2021 – 2022</w:t>
      </w:r>
      <w:r>
        <w:rPr>
          <w:b/>
          <w:sz w:val="28"/>
          <w:szCs w:val="28"/>
        </w:rPr>
        <w:t xml:space="preserve"> учебный год</w:t>
      </w:r>
    </w:p>
    <w:p w:rsidR="004E720E" w:rsidRDefault="004E720E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4E720E" w:rsidRDefault="004E720E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10319" cy="2485016"/>
            <wp:effectExtent l="19050" t="0" r="23681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7B13" w:rsidRDefault="00DB7B13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DB7B13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C0AC3">
        <w:rPr>
          <w:b/>
          <w:sz w:val="28"/>
          <w:szCs w:val="28"/>
        </w:rPr>
        <w:t xml:space="preserve"> </w:t>
      </w: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DB7B13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4C0AC3">
        <w:rPr>
          <w:b/>
          <w:sz w:val="28"/>
          <w:szCs w:val="28"/>
        </w:rPr>
        <w:t xml:space="preserve"> Рисунок 6. Речевое развитие</w:t>
      </w: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577097" w:rsidRDefault="00577097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p w:rsidR="004C0AC3" w:rsidRDefault="004C0AC3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722859" cy="3119717"/>
            <wp:effectExtent l="19050" t="0" r="11691" b="4483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2F27" w:rsidRDefault="00022F27" w:rsidP="001429EA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:rsidR="001429EA" w:rsidRPr="001429EA" w:rsidRDefault="001429EA" w:rsidP="001429EA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1429EA">
        <w:rPr>
          <w:sz w:val="28"/>
          <w:szCs w:val="28"/>
        </w:rPr>
        <w:t xml:space="preserve">В результате мониторинговых исследований  речи </w:t>
      </w:r>
      <w:r>
        <w:rPr>
          <w:sz w:val="28"/>
          <w:szCs w:val="28"/>
        </w:rPr>
        <w:t xml:space="preserve">детей на логопункте Старожиловского детского сада  № 3 «Солнышко» </w:t>
      </w:r>
      <w:r w:rsidR="00CD31D0">
        <w:rPr>
          <w:sz w:val="28"/>
          <w:szCs w:val="28"/>
        </w:rPr>
        <w:t xml:space="preserve"> за  2017 – 2018, 2018 – 2019, 2019 – 2020, 2020-2021, 2021-2022</w:t>
      </w:r>
      <w:r>
        <w:rPr>
          <w:sz w:val="28"/>
          <w:szCs w:val="28"/>
        </w:rPr>
        <w:t xml:space="preserve"> </w:t>
      </w:r>
      <w:r w:rsidRPr="001429EA">
        <w:rPr>
          <w:sz w:val="28"/>
          <w:szCs w:val="28"/>
        </w:rPr>
        <w:t xml:space="preserve"> годы  можно сделать следующие </w:t>
      </w:r>
      <w:r w:rsidRPr="001429EA">
        <w:rPr>
          <w:rStyle w:val="ad"/>
          <w:sz w:val="28"/>
          <w:szCs w:val="28"/>
        </w:rPr>
        <w:t xml:space="preserve">выводы: </w:t>
      </w:r>
    </w:p>
    <w:p w:rsidR="001429EA" w:rsidRPr="001429EA" w:rsidRDefault="001429EA" w:rsidP="001429EA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429EA" w:rsidRPr="001429EA" w:rsidRDefault="001429EA" w:rsidP="001429EA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29EA">
        <w:rPr>
          <w:color w:val="000000"/>
          <w:sz w:val="28"/>
          <w:szCs w:val="28"/>
        </w:rPr>
        <w:t>1.Отмечается  стабильная  положительная динамика</w:t>
      </w:r>
      <w:r>
        <w:rPr>
          <w:color w:val="000000"/>
          <w:sz w:val="28"/>
          <w:szCs w:val="28"/>
        </w:rPr>
        <w:t xml:space="preserve">  в развитии </w:t>
      </w:r>
      <w:r w:rsidR="00022F27">
        <w:rPr>
          <w:color w:val="000000"/>
          <w:sz w:val="28"/>
          <w:szCs w:val="28"/>
        </w:rPr>
        <w:t xml:space="preserve"> речи детей</w:t>
      </w:r>
      <w:proofErr w:type="gramStart"/>
      <w:r w:rsidR="00022F27">
        <w:rPr>
          <w:color w:val="000000"/>
          <w:sz w:val="28"/>
          <w:szCs w:val="28"/>
        </w:rPr>
        <w:t xml:space="preserve"> </w:t>
      </w:r>
      <w:r w:rsidRPr="001429EA">
        <w:rPr>
          <w:color w:val="000000"/>
          <w:sz w:val="28"/>
          <w:szCs w:val="28"/>
        </w:rPr>
        <w:t>.</w:t>
      </w:r>
      <w:proofErr w:type="gramEnd"/>
    </w:p>
    <w:p w:rsidR="001429EA" w:rsidRPr="001429EA" w:rsidRDefault="001429EA" w:rsidP="001429EA">
      <w:pPr>
        <w:pStyle w:val="ac"/>
        <w:spacing w:line="360" w:lineRule="auto"/>
        <w:rPr>
          <w:sz w:val="28"/>
          <w:szCs w:val="28"/>
        </w:rPr>
      </w:pPr>
      <w:r w:rsidRPr="001429EA">
        <w:rPr>
          <w:sz w:val="28"/>
          <w:szCs w:val="28"/>
        </w:rPr>
        <w:lastRenderedPageBreak/>
        <w:t>2. Данные гистограмм свидетельствуют о  в</w:t>
      </w:r>
      <w:r>
        <w:rPr>
          <w:sz w:val="28"/>
          <w:szCs w:val="28"/>
        </w:rPr>
        <w:t>ысоких показателях коррекции  </w:t>
      </w:r>
      <w:r w:rsidRPr="001429EA">
        <w:rPr>
          <w:sz w:val="28"/>
          <w:szCs w:val="28"/>
        </w:rPr>
        <w:t xml:space="preserve">недостатков артикуляционной моторики, звукопроизношения, </w:t>
      </w:r>
      <w:r>
        <w:rPr>
          <w:sz w:val="28"/>
          <w:szCs w:val="28"/>
        </w:rPr>
        <w:t xml:space="preserve">мелкой моторики пальцев рук, </w:t>
      </w:r>
      <w:r w:rsidRPr="001429EA">
        <w:rPr>
          <w:sz w:val="28"/>
          <w:szCs w:val="28"/>
        </w:rPr>
        <w:t>фонематических процес</w:t>
      </w:r>
      <w:r>
        <w:rPr>
          <w:sz w:val="28"/>
          <w:szCs w:val="28"/>
        </w:rPr>
        <w:t>сов, слоговой структуры,  </w:t>
      </w:r>
      <w:r w:rsidRPr="001429EA">
        <w:rPr>
          <w:sz w:val="28"/>
          <w:szCs w:val="28"/>
        </w:rPr>
        <w:t>в коррекции словарного запаса,</w:t>
      </w:r>
      <w:r>
        <w:rPr>
          <w:sz w:val="28"/>
          <w:szCs w:val="28"/>
        </w:rPr>
        <w:t xml:space="preserve"> грамматического строя речи и связной речи</w:t>
      </w:r>
      <w:r w:rsidR="00022F27">
        <w:rPr>
          <w:sz w:val="28"/>
          <w:szCs w:val="28"/>
        </w:rPr>
        <w:t>.</w:t>
      </w:r>
    </w:p>
    <w:p w:rsidR="001429EA" w:rsidRPr="001429EA" w:rsidRDefault="001429EA" w:rsidP="001429EA">
      <w:pPr>
        <w:pStyle w:val="ac"/>
        <w:spacing w:line="360" w:lineRule="auto"/>
        <w:rPr>
          <w:sz w:val="28"/>
          <w:szCs w:val="28"/>
        </w:rPr>
      </w:pPr>
      <w:r w:rsidRPr="001429EA">
        <w:rPr>
          <w:sz w:val="28"/>
          <w:szCs w:val="28"/>
        </w:rPr>
        <w:t xml:space="preserve">Учитель – логопед                                                                           </w:t>
      </w:r>
      <w:r w:rsidR="00022F27">
        <w:rPr>
          <w:sz w:val="28"/>
          <w:szCs w:val="28"/>
        </w:rPr>
        <w:t xml:space="preserve">                   Князева Т.А.</w:t>
      </w:r>
    </w:p>
    <w:p w:rsidR="001429EA" w:rsidRPr="001429EA" w:rsidRDefault="001429EA" w:rsidP="00F43295">
      <w:pPr>
        <w:tabs>
          <w:tab w:val="left" w:pos="8064"/>
          <w:tab w:val="left" w:pos="11588"/>
        </w:tabs>
        <w:rPr>
          <w:b/>
          <w:sz w:val="28"/>
          <w:szCs w:val="28"/>
        </w:rPr>
      </w:pPr>
    </w:p>
    <w:sectPr w:rsidR="001429EA" w:rsidRPr="001429EA" w:rsidSect="00E94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23" w:rsidRDefault="00744123" w:rsidP="004F76FE">
      <w:r>
        <w:separator/>
      </w:r>
    </w:p>
  </w:endnote>
  <w:endnote w:type="continuationSeparator" w:id="0">
    <w:p w:rsidR="00744123" w:rsidRDefault="00744123" w:rsidP="004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23" w:rsidRDefault="00744123" w:rsidP="004F76FE">
      <w:r>
        <w:separator/>
      </w:r>
    </w:p>
  </w:footnote>
  <w:footnote w:type="continuationSeparator" w:id="0">
    <w:p w:rsidR="00744123" w:rsidRDefault="00744123" w:rsidP="004F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8F"/>
    <w:rsid w:val="00022F27"/>
    <w:rsid w:val="000709FD"/>
    <w:rsid w:val="00071474"/>
    <w:rsid w:val="0008712C"/>
    <w:rsid w:val="000876E0"/>
    <w:rsid w:val="00090691"/>
    <w:rsid w:val="00094492"/>
    <w:rsid w:val="000A10DA"/>
    <w:rsid w:val="000A40C4"/>
    <w:rsid w:val="000B7BD5"/>
    <w:rsid w:val="000C3C49"/>
    <w:rsid w:val="000D0260"/>
    <w:rsid w:val="000D49A9"/>
    <w:rsid w:val="000E6190"/>
    <w:rsid w:val="00102852"/>
    <w:rsid w:val="001046F7"/>
    <w:rsid w:val="001429EA"/>
    <w:rsid w:val="00143D1A"/>
    <w:rsid w:val="00163928"/>
    <w:rsid w:val="00194341"/>
    <w:rsid w:val="001B57C3"/>
    <w:rsid w:val="001D3C54"/>
    <w:rsid w:val="001D5915"/>
    <w:rsid w:val="00203AF8"/>
    <w:rsid w:val="00207A10"/>
    <w:rsid w:val="00214FBE"/>
    <w:rsid w:val="002337AC"/>
    <w:rsid w:val="00244402"/>
    <w:rsid w:val="00253D5E"/>
    <w:rsid w:val="00261557"/>
    <w:rsid w:val="00263774"/>
    <w:rsid w:val="00281A9F"/>
    <w:rsid w:val="00290869"/>
    <w:rsid w:val="00296ED2"/>
    <w:rsid w:val="002B513F"/>
    <w:rsid w:val="002B5C0D"/>
    <w:rsid w:val="002D33EC"/>
    <w:rsid w:val="002F520D"/>
    <w:rsid w:val="00344226"/>
    <w:rsid w:val="00376BC6"/>
    <w:rsid w:val="00395F4F"/>
    <w:rsid w:val="00397B4F"/>
    <w:rsid w:val="003E0F2D"/>
    <w:rsid w:val="003E18B6"/>
    <w:rsid w:val="003E3084"/>
    <w:rsid w:val="003F6D01"/>
    <w:rsid w:val="00406BB8"/>
    <w:rsid w:val="004120AD"/>
    <w:rsid w:val="0044490A"/>
    <w:rsid w:val="00485117"/>
    <w:rsid w:val="004A2FE7"/>
    <w:rsid w:val="004A522B"/>
    <w:rsid w:val="004B78DF"/>
    <w:rsid w:val="004C0AC3"/>
    <w:rsid w:val="004E720E"/>
    <w:rsid w:val="004F76FE"/>
    <w:rsid w:val="005064A7"/>
    <w:rsid w:val="00562C85"/>
    <w:rsid w:val="00565D71"/>
    <w:rsid w:val="00577097"/>
    <w:rsid w:val="005858AF"/>
    <w:rsid w:val="005A0714"/>
    <w:rsid w:val="005A1406"/>
    <w:rsid w:val="005F7796"/>
    <w:rsid w:val="00602BAF"/>
    <w:rsid w:val="00606A56"/>
    <w:rsid w:val="0060736C"/>
    <w:rsid w:val="00612B75"/>
    <w:rsid w:val="00615874"/>
    <w:rsid w:val="0061596C"/>
    <w:rsid w:val="00651830"/>
    <w:rsid w:val="006744EB"/>
    <w:rsid w:val="00675984"/>
    <w:rsid w:val="006C00A2"/>
    <w:rsid w:val="006C48F0"/>
    <w:rsid w:val="006C6A0D"/>
    <w:rsid w:val="00734DBA"/>
    <w:rsid w:val="00744123"/>
    <w:rsid w:val="00764F84"/>
    <w:rsid w:val="007712A6"/>
    <w:rsid w:val="007A2B5F"/>
    <w:rsid w:val="007A6EFA"/>
    <w:rsid w:val="007C1871"/>
    <w:rsid w:val="007C55D9"/>
    <w:rsid w:val="007D0F78"/>
    <w:rsid w:val="00824568"/>
    <w:rsid w:val="008351DF"/>
    <w:rsid w:val="008357B1"/>
    <w:rsid w:val="008A79D8"/>
    <w:rsid w:val="008C1EBB"/>
    <w:rsid w:val="008C7AD8"/>
    <w:rsid w:val="008E5F85"/>
    <w:rsid w:val="008F2E17"/>
    <w:rsid w:val="00976930"/>
    <w:rsid w:val="00977241"/>
    <w:rsid w:val="00977ECC"/>
    <w:rsid w:val="00991FC1"/>
    <w:rsid w:val="009A1343"/>
    <w:rsid w:val="009B2EE6"/>
    <w:rsid w:val="009D0130"/>
    <w:rsid w:val="009D2E62"/>
    <w:rsid w:val="009E08FF"/>
    <w:rsid w:val="009F636C"/>
    <w:rsid w:val="00A40DE7"/>
    <w:rsid w:val="00A4433F"/>
    <w:rsid w:val="00A446E8"/>
    <w:rsid w:val="00A54D76"/>
    <w:rsid w:val="00A60336"/>
    <w:rsid w:val="00A802C0"/>
    <w:rsid w:val="00AB4EE4"/>
    <w:rsid w:val="00AB5ABC"/>
    <w:rsid w:val="00AE161A"/>
    <w:rsid w:val="00AF27F8"/>
    <w:rsid w:val="00B1638B"/>
    <w:rsid w:val="00B26B8C"/>
    <w:rsid w:val="00B31312"/>
    <w:rsid w:val="00B3705F"/>
    <w:rsid w:val="00B41199"/>
    <w:rsid w:val="00B44AAB"/>
    <w:rsid w:val="00B56427"/>
    <w:rsid w:val="00B620CE"/>
    <w:rsid w:val="00BB3C8F"/>
    <w:rsid w:val="00BC2507"/>
    <w:rsid w:val="00BD3CB5"/>
    <w:rsid w:val="00BE22F0"/>
    <w:rsid w:val="00BF5756"/>
    <w:rsid w:val="00C02549"/>
    <w:rsid w:val="00C07465"/>
    <w:rsid w:val="00C625D2"/>
    <w:rsid w:val="00C74C5E"/>
    <w:rsid w:val="00C87792"/>
    <w:rsid w:val="00CA0144"/>
    <w:rsid w:val="00CB3DF9"/>
    <w:rsid w:val="00CD0DC0"/>
    <w:rsid w:val="00CD31D0"/>
    <w:rsid w:val="00D33B5D"/>
    <w:rsid w:val="00D35140"/>
    <w:rsid w:val="00D525B0"/>
    <w:rsid w:val="00D627B3"/>
    <w:rsid w:val="00D74920"/>
    <w:rsid w:val="00DA7268"/>
    <w:rsid w:val="00DB13F1"/>
    <w:rsid w:val="00DB1FB6"/>
    <w:rsid w:val="00DB7B13"/>
    <w:rsid w:val="00DC515B"/>
    <w:rsid w:val="00DD22EA"/>
    <w:rsid w:val="00DF2B72"/>
    <w:rsid w:val="00E02234"/>
    <w:rsid w:val="00E0670A"/>
    <w:rsid w:val="00E508D2"/>
    <w:rsid w:val="00E60058"/>
    <w:rsid w:val="00E73D2D"/>
    <w:rsid w:val="00E85420"/>
    <w:rsid w:val="00E86CB8"/>
    <w:rsid w:val="00E90485"/>
    <w:rsid w:val="00E94CFF"/>
    <w:rsid w:val="00EC3A5C"/>
    <w:rsid w:val="00EF059D"/>
    <w:rsid w:val="00EF1C0B"/>
    <w:rsid w:val="00F066A7"/>
    <w:rsid w:val="00F06B2C"/>
    <w:rsid w:val="00F10B8A"/>
    <w:rsid w:val="00F15E72"/>
    <w:rsid w:val="00F43295"/>
    <w:rsid w:val="00F44D9A"/>
    <w:rsid w:val="00F962BA"/>
    <w:rsid w:val="00FA47C9"/>
    <w:rsid w:val="00FA7AEF"/>
    <w:rsid w:val="00FC0A0A"/>
    <w:rsid w:val="00FC6B6F"/>
    <w:rsid w:val="00FD6CE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9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9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F7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7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F962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1429E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42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61829437244617"/>
          <c:y val="9.6137287809537619E-2"/>
          <c:w val="0.80798184295099384"/>
          <c:h val="0.57767516198512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2012 -2013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0.69000000000000128</c:v>
                </c:pt>
                <c:pt idx="1">
                  <c:v>0.67000000000000215</c:v>
                </c:pt>
                <c:pt idx="2">
                  <c:v>0.72000000000000064</c:v>
                </c:pt>
                <c:pt idx="3">
                  <c:v>0.72000000000000064</c:v>
                </c:pt>
                <c:pt idx="4">
                  <c:v>0.66000000000000214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2012 -2013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0.97000000000000053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2012 -2013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</c:v>
                </c:pt>
                <c:pt idx="4">
                  <c:v>2016-2017 гг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07872"/>
        <c:axId val="79306752"/>
      </c:barChart>
      <c:catAx>
        <c:axId val="101007872"/>
        <c:scaling>
          <c:orientation val="minMax"/>
        </c:scaling>
        <c:delete val="1"/>
        <c:axPos val="b"/>
        <c:majorTickMark val="out"/>
        <c:minorTickMark val="none"/>
        <c:tickLblPos val="none"/>
        <c:crossAx val="79306752"/>
        <c:crosses val="autoZero"/>
        <c:auto val="1"/>
        <c:lblAlgn val="ctr"/>
        <c:lblOffset val="100"/>
        <c:noMultiLvlLbl val="0"/>
      </c:catAx>
      <c:valAx>
        <c:axId val="79306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0078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37361433815792"/>
          <c:y val="0.12802068899971467"/>
          <c:w val="0.58835044758716859"/>
          <c:h val="0.38015911921686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0.67000000000000215</c:v>
                </c:pt>
                <c:pt idx="1">
                  <c:v>0.67000000000000215</c:v>
                </c:pt>
                <c:pt idx="2">
                  <c:v>0.72000000000000064</c:v>
                </c:pt>
                <c:pt idx="3">
                  <c:v>0.72000000000000064</c:v>
                </c:pt>
                <c:pt idx="4">
                  <c:v>0.60000000000000064</c:v>
                </c:pt>
                <c:pt idx="5">
                  <c:v>0.56000000000000005</c:v>
                </c:pt>
                <c:pt idx="6">
                  <c:v>0.61000000000000065</c:v>
                </c:pt>
                <c:pt idx="7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0.97000000000000064</c:v>
                </c:pt>
                <c:pt idx="1">
                  <c:v>1</c:v>
                </c:pt>
                <c:pt idx="2">
                  <c:v>1</c:v>
                </c:pt>
                <c:pt idx="3">
                  <c:v>0.97000000000000064</c:v>
                </c:pt>
                <c:pt idx="4">
                  <c:v>0.92</c:v>
                </c:pt>
                <c:pt idx="5">
                  <c:v>0.9</c:v>
                </c:pt>
                <c:pt idx="6">
                  <c:v>0.97000000000000064</c:v>
                </c:pt>
                <c:pt idx="7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3840"/>
        <c:axId val="148920512"/>
      </c:barChart>
      <c:catAx>
        <c:axId val="17264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20512"/>
        <c:crosses val="autoZero"/>
        <c:auto val="1"/>
        <c:lblAlgn val="ctr"/>
        <c:lblOffset val="100"/>
        <c:noMultiLvlLbl val="0"/>
      </c:catAx>
      <c:valAx>
        <c:axId val="14892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6636751568027"/>
          <c:y val="7.7341276831499883E-2"/>
          <c:w val="0.65770124032522692"/>
          <c:h val="0.37907739100890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0.72000000000000064</c:v>
                </c:pt>
                <c:pt idx="1">
                  <c:v>0.69000000000000061</c:v>
                </c:pt>
                <c:pt idx="2">
                  <c:v>0.77000000000000191</c:v>
                </c:pt>
                <c:pt idx="3">
                  <c:v>0.75000000000000178</c:v>
                </c:pt>
                <c:pt idx="4">
                  <c:v>0.6400000000000019</c:v>
                </c:pt>
                <c:pt idx="5">
                  <c:v>0.66000000000000214</c:v>
                </c:pt>
                <c:pt idx="6">
                  <c:v>0.66000000000000214</c:v>
                </c:pt>
                <c:pt idx="7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0.97000000000000064</c:v>
                </c:pt>
                <c:pt idx="4">
                  <c:v>0.97000000000000064</c:v>
                </c:pt>
                <c:pt idx="5">
                  <c:v>0.95000000000000062</c:v>
                </c:pt>
                <c:pt idx="6">
                  <c:v>0.97000000000000064</c:v>
                </c:pt>
                <c:pt idx="7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09920"/>
        <c:axId val="172728320"/>
      </c:barChart>
      <c:catAx>
        <c:axId val="10100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28320"/>
        <c:crosses val="autoZero"/>
        <c:auto val="1"/>
        <c:lblAlgn val="ctr"/>
        <c:lblOffset val="100"/>
        <c:noMultiLvlLbl val="0"/>
      </c:catAx>
      <c:valAx>
        <c:axId val="17272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00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86089219963709"/>
          <c:y val="0.10807428825937269"/>
          <c:w val="0.60743923067309491"/>
          <c:h val="0.32135298816909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Звыкопроизношение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0.72000000000000064</c:v>
                </c:pt>
                <c:pt idx="1">
                  <c:v>0.72000000000000064</c:v>
                </c:pt>
                <c:pt idx="2">
                  <c:v>0.77000000000000191</c:v>
                </c:pt>
                <c:pt idx="3">
                  <c:v>0.72000000000000064</c:v>
                </c:pt>
                <c:pt idx="4">
                  <c:v>0.66000000000000214</c:v>
                </c:pt>
                <c:pt idx="5">
                  <c:v>0.63000000000000189</c:v>
                </c:pt>
                <c:pt idx="6">
                  <c:v>0.66000000000000214</c:v>
                </c:pt>
                <c:pt idx="7">
                  <c:v>0.63000000000000189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Звыкопроизношение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0.97000000000000064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3328"/>
        <c:axId val="172730624"/>
      </c:barChart>
      <c:catAx>
        <c:axId val="17264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30624"/>
        <c:crosses val="autoZero"/>
        <c:auto val="1"/>
        <c:lblAlgn val="ctr"/>
        <c:lblOffset val="100"/>
        <c:noMultiLvlLbl val="0"/>
      </c:catAx>
      <c:valAx>
        <c:axId val="172730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03387122317928"/>
          <c:y val="9.7625930778715328E-2"/>
          <c:w val="0.63737018435239012"/>
          <c:h val="0.391282390133505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0.66000000000000214</c:v>
                </c:pt>
                <c:pt idx="1">
                  <c:v>0.66000000000000214</c:v>
                </c:pt>
                <c:pt idx="2">
                  <c:v>0.66000000000000214</c:v>
                </c:pt>
                <c:pt idx="3">
                  <c:v>0.63000000000000189</c:v>
                </c:pt>
                <c:pt idx="4">
                  <c:v>0.60000000000000064</c:v>
                </c:pt>
                <c:pt idx="5">
                  <c:v>0.60000000000000064</c:v>
                </c:pt>
                <c:pt idx="6">
                  <c:v>0.63000000000000189</c:v>
                </c:pt>
                <c:pt idx="7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0.88</c:v>
                </c:pt>
                <c:pt idx="2">
                  <c:v>1</c:v>
                </c:pt>
                <c:pt idx="3">
                  <c:v>0.97000000000000064</c:v>
                </c:pt>
                <c:pt idx="4">
                  <c:v>0.94000000000000061</c:v>
                </c:pt>
                <c:pt idx="5">
                  <c:v>0.94000000000000061</c:v>
                </c:pt>
                <c:pt idx="6">
                  <c:v>0.94000000000000061</c:v>
                </c:pt>
                <c:pt idx="7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4352"/>
        <c:axId val="172732352"/>
      </c:barChart>
      <c:catAx>
        <c:axId val="17264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32352"/>
        <c:crosses val="autoZero"/>
        <c:auto val="1"/>
        <c:lblAlgn val="ctr"/>
        <c:lblOffset val="100"/>
        <c:noMultiLvlLbl val="0"/>
      </c:catAx>
      <c:valAx>
        <c:axId val="172732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85579026575268"/>
          <c:y val="3.165976074541741E-2"/>
          <c:w val="0.85798002707175869"/>
          <c:h val="0.52707851634630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0.94000000000000061</c:v>
                </c:pt>
                <c:pt idx="2">
                  <c:v>1</c:v>
                </c:pt>
                <c:pt idx="3">
                  <c:v>0.94000000000000061</c:v>
                </c:pt>
                <c:pt idx="4">
                  <c:v>0.94000000000000061</c:v>
                </c:pt>
                <c:pt idx="5">
                  <c:v>0.94000000000000061</c:v>
                </c:pt>
                <c:pt idx="6">
                  <c:v>0.94000000000000061</c:v>
                </c:pt>
                <c:pt idx="7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0.97000000000000064</c:v>
                </c:pt>
                <c:pt idx="1">
                  <c:v>1</c:v>
                </c:pt>
                <c:pt idx="2">
                  <c:v>1</c:v>
                </c:pt>
                <c:pt idx="3">
                  <c:v>0.97000000000000064</c:v>
                </c:pt>
                <c:pt idx="4">
                  <c:v>0.92</c:v>
                </c:pt>
                <c:pt idx="5">
                  <c:v>0.9</c:v>
                </c:pt>
                <c:pt idx="6">
                  <c:v>0.97000000000000064</c:v>
                </c:pt>
                <c:pt idx="7">
                  <c:v>0.97000000000000064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0.97000000000000064</c:v>
                </c:pt>
                <c:pt idx="4">
                  <c:v>0.97000000000000064</c:v>
                </c:pt>
                <c:pt idx="5">
                  <c:v>0.95000000000000062</c:v>
                </c:pt>
                <c:pt idx="6">
                  <c:v>0.97000000000000064</c:v>
                </c:pt>
                <c:pt idx="7">
                  <c:v>0.97000000000000064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Лист1!$E$2:$E$9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0.97000000000000064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Лист1!$F$2:$F$9</c:f>
              <c:numCache>
                <c:formatCode>0%</c:formatCode>
                <c:ptCount val="8"/>
                <c:pt idx="0">
                  <c:v>1</c:v>
                </c:pt>
                <c:pt idx="1">
                  <c:v>0.88</c:v>
                </c:pt>
                <c:pt idx="2">
                  <c:v>1</c:v>
                </c:pt>
                <c:pt idx="3">
                  <c:v>0.97000000000000064</c:v>
                </c:pt>
                <c:pt idx="4">
                  <c:v>0.94000000000000061</c:v>
                </c:pt>
                <c:pt idx="5">
                  <c:v>0.94000000000000061</c:v>
                </c:pt>
                <c:pt idx="6">
                  <c:v>0.94000000000000061</c:v>
                </c:pt>
                <c:pt idx="7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5888"/>
        <c:axId val="172734080"/>
      </c:barChart>
      <c:catAx>
        <c:axId val="17264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34080"/>
        <c:crosses val="autoZero"/>
        <c:auto val="1"/>
        <c:lblAlgn val="ctr"/>
        <c:lblOffset val="100"/>
        <c:noMultiLvlLbl val="0"/>
      </c:catAx>
      <c:valAx>
        <c:axId val="172734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5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30966737383692"/>
          <c:y val="0.10598864808864662"/>
          <c:w val="0.79169281795231872"/>
          <c:h val="0.48641494227190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0.69000000000000061</c:v>
                </c:pt>
                <c:pt idx="1">
                  <c:v>0.67000000000000282</c:v>
                </c:pt>
                <c:pt idx="2">
                  <c:v>0.69000000000000061</c:v>
                </c:pt>
                <c:pt idx="3">
                  <c:v>0.72000000000000064</c:v>
                </c:pt>
                <c:pt idx="4">
                  <c:v>0.66000000000000281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0.88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5536"/>
        <c:axId val="51756352"/>
      </c:barChart>
      <c:catAx>
        <c:axId val="111105536"/>
        <c:scaling>
          <c:orientation val="minMax"/>
        </c:scaling>
        <c:delete val="1"/>
        <c:axPos val="b"/>
        <c:majorTickMark val="out"/>
        <c:minorTickMark val="none"/>
        <c:tickLblPos val="none"/>
        <c:crossAx val="51756352"/>
        <c:crosses val="autoZero"/>
        <c:auto val="1"/>
        <c:lblAlgn val="ctr"/>
        <c:lblOffset val="100"/>
        <c:noMultiLvlLbl val="0"/>
      </c:catAx>
      <c:valAx>
        <c:axId val="51756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553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32815961273455"/>
          <c:y val="0.16103966220125437"/>
          <c:w val="0.71019098571351935"/>
          <c:h val="0.51674306502685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0.75000000000000178</c:v>
                </c:pt>
                <c:pt idx="1">
                  <c:v>0.72000000000000064</c:v>
                </c:pt>
                <c:pt idx="2">
                  <c:v>0.77000000000000191</c:v>
                </c:pt>
                <c:pt idx="3">
                  <c:v>0.77000000000000191</c:v>
                </c:pt>
                <c:pt idx="4">
                  <c:v>0.66000000000000214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08384"/>
        <c:axId val="79309632"/>
      </c:barChart>
      <c:catAx>
        <c:axId val="101008384"/>
        <c:scaling>
          <c:orientation val="minMax"/>
        </c:scaling>
        <c:delete val="1"/>
        <c:axPos val="b"/>
        <c:majorTickMark val="out"/>
        <c:minorTickMark val="none"/>
        <c:tickLblPos val="none"/>
        <c:crossAx val="79309632"/>
        <c:crosses val="autoZero"/>
        <c:auto val="1"/>
        <c:lblAlgn val="ctr"/>
        <c:lblOffset val="100"/>
        <c:noMultiLvlLbl val="0"/>
      </c:catAx>
      <c:valAx>
        <c:axId val="79309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0083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0.66000000000000236</c:v>
                </c:pt>
                <c:pt idx="1">
                  <c:v>0.72000000000000064</c:v>
                </c:pt>
                <c:pt idx="2">
                  <c:v>0.750000000000002</c:v>
                </c:pt>
                <c:pt idx="3">
                  <c:v>0.72000000000000064</c:v>
                </c:pt>
                <c:pt idx="4">
                  <c:v>0.63000000000000211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0.97000000000000064</c:v>
                </c:pt>
                <c:pt idx="2">
                  <c:v>0.97000000000000064</c:v>
                </c:pt>
                <c:pt idx="3">
                  <c:v>1</c:v>
                </c:pt>
                <c:pt idx="4">
                  <c:v>0.97000000000000064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5024"/>
        <c:axId val="79311360"/>
      </c:barChart>
      <c:catAx>
        <c:axId val="111105024"/>
        <c:scaling>
          <c:orientation val="minMax"/>
        </c:scaling>
        <c:delete val="1"/>
        <c:axPos val="b"/>
        <c:majorTickMark val="out"/>
        <c:minorTickMark val="none"/>
        <c:tickLblPos val="none"/>
        <c:crossAx val="79311360"/>
        <c:crosses val="autoZero"/>
        <c:auto val="1"/>
        <c:lblAlgn val="ctr"/>
        <c:lblOffset val="100"/>
        <c:noMultiLvlLbl val="0"/>
      </c:catAx>
      <c:valAx>
        <c:axId val="7931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502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641313065033541"/>
          <c:y val="0.42014123234595685"/>
          <c:w val="0.12580909157188691"/>
          <c:h val="0.147812460942382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 2013-2014 гг</c:v>
                </c:pt>
                <c:pt idx="2">
                  <c:v>2014-2015 гг</c:v>
                </c:pt>
                <c:pt idx="3">
                  <c:v>2016-2016 гг</c:v>
                </c:pt>
                <c:pt idx="4">
                  <c:v>201602017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0.63000000000000189</c:v>
                </c:pt>
                <c:pt idx="1">
                  <c:v>0.60000000000000064</c:v>
                </c:pt>
                <c:pt idx="2">
                  <c:v>0.6400000000000019</c:v>
                </c:pt>
                <c:pt idx="3">
                  <c:v>0.66000000000000214</c:v>
                </c:pt>
                <c:pt idx="4">
                  <c:v>0.60000000000000064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 2013-2014 гг</c:v>
                </c:pt>
                <c:pt idx="2">
                  <c:v>2014-2015 гг</c:v>
                </c:pt>
                <c:pt idx="3">
                  <c:v>2016-2016 гг</c:v>
                </c:pt>
                <c:pt idx="4">
                  <c:v>201602017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0.92</c:v>
                </c:pt>
                <c:pt idx="2">
                  <c:v>0.97000000000000064</c:v>
                </c:pt>
                <c:pt idx="3">
                  <c:v>1</c:v>
                </c:pt>
                <c:pt idx="4">
                  <c:v>0.94000000000000061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 2013-2014 гг</c:v>
                </c:pt>
                <c:pt idx="2">
                  <c:v>2014-2015 гг</c:v>
                </c:pt>
                <c:pt idx="3">
                  <c:v>2016-2016 гг</c:v>
                </c:pt>
                <c:pt idx="4">
                  <c:v>201602017 гг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6048"/>
        <c:axId val="79313088"/>
      </c:barChart>
      <c:catAx>
        <c:axId val="111106048"/>
        <c:scaling>
          <c:orientation val="minMax"/>
        </c:scaling>
        <c:delete val="1"/>
        <c:axPos val="b"/>
        <c:majorTickMark val="out"/>
        <c:minorTickMark val="none"/>
        <c:tickLblPos val="none"/>
        <c:crossAx val="79313088"/>
        <c:crosses val="autoZero"/>
        <c:auto val="1"/>
        <c:lblAlgn val="ctr"/>
        <c:lblOffset val="100"/>
        <c:noMultiLvlLbl val="0"/>
      </c:catAx>
      <c:valAx>
        <c:axId val="7931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60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61291650133152E-2"/>
          <c:y val="8.2047615643097163E-2"/>
          <c:w val="0.64274596641335946"/>
          <c:h val="0.48440941465350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0.63000000000000189</c:v>
                </c:pt>
                <c:pt idx="1">
                  <c:v>0.56000000000000005</c:v>
                </c:pt>
                <c:pt idx="2">
                  <c:v>0.66000000000000214</c:v>
                </c:pt>
                <c:pt idx="3">
                  <c:v>0.63000000000000189</c:v>
                </c:pt>
                <c:pt idx="4">
                  <c:v>0.60000000000000064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0.9</c:v>
                </c:pt>
                <c:pt idx="2">
                  <c:v>0.95000000000000062</c:v>
                </c:pt>
                <c:pt idx="3">
                  <c:v>0.97000000000000064</c:v>
                </c:pt>
                <c:pt idx="4">
                  <c:v>0.94000000000000061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7584"/>
        <c:axId val="80642624"/>
      </c:barChart>
      <c:catAx>
        <c:axId val="111107584"/>
        <c:scaling>
          <c:orientation val="minMax"/>
        </c:scaling>
        <c:delete val="1"/>
        <c:axPos val="b"/>
        <c:majorTickMark val="out"/>
        <c:minorTickMark val="none"/>
        <c:tickLblPos val="none"/>
        <c:crossAx val="80642624"/>
        <c:crosses val="autoZero"/>
        <c:auto val="1"/>
        <c:lblAlgn val="ctr"/>
        <c:lblOffset val="100"/>
        <c:noMultiLvlLbl val="0"/>
      </c:catAx>
      <c:valAx>
        <c:axId val="80642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650264582790592E-2"/>
          <c:y val="0.11206384703877818"/>
          <c:w val="0.64661823969214216"/>
          <c:h val="0.42582424225164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0.66000000000000214</c:v>
                </c:pt>
                <c:pt idx="1">
                  <c:v>0.61000000000000065</c:v>
                </c:pt>
                <c:pt idx="2">
                  <c:v>0.66000000000000214</c:v>
                </c:pt>
                <c:pt idx="3">
                  <c:v>0.66000000000000214</c:v>
                </c:pt>
                <c:pt idx="4">
                  <c:v>0.63000000000000189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0.97000000000000064</c:v>
                </c:pt>
                <c:pt idx="2">
                  <c:v>0.97000000000000064</c:v>
                </c:pt>
                <c:pt idx="3">
                  <c:v>1</c:v>
                </c:pt>
                <c:pt idx="4">
                  <c:v>0.94000000000000061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08896"/>
        <c:axId val="148915328"/>
      </c:barChart>
      <c:catAx>
        <c:axId val="101008896"/>
        <c:scaling>
          <c:orientation val="minMax"/>
        </c:scaling>
        <c:delete val="1"/>
        <c:axPos val="b"/>
        <c:majorTickMark val="out"/>
        <c:minorTickMark val="none"/>
        <c:tickLblPos val="none"/>
        <c:crossAx val="148915328"/>
        <c:crosses val="autoZero"/>
        <c:auto val="1"/>
        <c:lblAlgn val="ctr"/>
        <c:lblOffset val="100"/>
        <c:noMultiLvlLbl val="0"/>
      </c:catAx>
      <c:valAx>
        <c:axId val="14891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00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81237814877498"/>
          <c:y val="6.3319521490834793E-2"/>
          <c:w val="0.67391973980775222"/>
          <c:h val="0.54463338769478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0.63000000000000189</c:v>
                </c:pt>
                <c:pt idx="1">
                  <c:v>0.60000000000000064</c:v>
                </c:pt>
                <c:pt idx="2">
                  <c:v>0.61000000000000065</c:v>
                </c:pt>
                <c:pt idx="3">
                  <c:v>0.63000000000000189</c:v>
                </c:pt>
                <c:pt idx="4">
                  <c:v>0.60000000000000064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2012-2013 гг</c:v>
                </c:pt>
                <c:pt idx="1">
                  <c:v>2013-2014 гг</c:v>
                </c:pt>
                <c:pt idx="2">
                  <c:v>2014-2015 гг</c:v>
                </c:pt>
                <c:pt idx="3">
                  <c:v>2015-2016 гг</c:v>
                </c:pt>
                <c:pt idx="4">
                  <c:v>2016-2017 гг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0.94000000000000061</c:v>
                </c:pt>
                <c:pt idx="1">
                  <c:v>0.97000000000000064</c:v>
                </c:pt>
                <c:pt idx="2">
                  <c:v>0.97000000000000064</c:v>
                </c:pt>
                <c:pt idx="3">
                  <c:v>1</c:v>
                </c:pt>
                <c:pt idx="4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07072"/>
        <c:axId val="148917056"/>
      </c:barChart>
      <c:catAx>
        <c:axId val="111107072"/>
        <c:scaling>
          <c:orientation val="minMax"/>
        </c:scaling>
        <c:delete val="1"/>
        <c:axPos val="b"/>
        <c:majorTickMark val="out"/>
        <c:minorTickMark val="none"/>
        <c:tickLblPos val="none"/>
        <c:crossAx val="148917056"/>
        <c:crosses val="autoZero"/>
        <c:auto val="1"/>
        <c:lblAlgn val="ctr"/>
        <c:lblOffset val="100"/>
        <c:noMultiLvlLbl val="0"/>
      </c:catAx>
      <c:valAx>
        <c:axId val="148917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006472835056975E-2"/>
          <c:y val="6.1159040378048264E-2"/>
          <c:w val="0.6853712175778911"/>
          <c:h val="0.40879298528488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0.69000000000000061</c:v>
                </c:pt>
                <c:pt idx="1">
                  <c:v>0.69000000000000061</c:v>
                </c:pt>
                <c:pt idx="2">
                  <c:v>0.75000000000000178</c:v>
                </c:pt>
                <c:pt idx="3">
                  <c:v>0.66000000000000214</c:v>
                </c:pt>
                <c:pt idx="4">
                  <c:v>0.63000000000000189</c:v>
                </c:pt>
                <c:pt idx="5">
                  <c:v>0.63000000000000189</c:v>
                </c:pt>
                <c:pt idx="6">
                  <c:v>0.66000000000000214</c:v>
                </c:pt>
                <c:pt idx="7">
                  <c:v>0.63000000000000189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Тонкие движения пальцев рук</c:v>
                </c:pt>
                <c:pt idx="3">
                  <c:v>Фонематический слух</c:v>
                </c:pt>
                <c:pt idx="4">
                  <c:v>Словарный запас</c:v>
                </c:pt>
                <c:pt idx="5">
                  <c:v>Слоговая структура слова</c:v>
                </c:pt>
                <c:pt idx="6">
                  <c:v>Грамматический строй</c:v>
                </c:pt>
                <c:pt idx="7">
                  <c:v>Связное рассказывание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0.94000000000000061</c:v>
                </c:pt>
                <c:pt idx="2">
                  <c:v>1</c:v>
                </c:pt>
                <c:pt idx="3">
                  <c:v>0.94000000000000061</c:v>
                </c:pt>
                <c:pt idx="4">
                  <c:v>0.94000000000000061</c:v>
                </c:pt>
                <c:pt idx="5">
                  <c:v>0.94000000000000061</c:v>
                </c:pt>
                <c:pt idx="6">
                  <c:v>0.94000000000000061</c:v>
                </c:pt>
                <c:pt idx="7">
                  <c:v>0.94000000000000061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2304"/>
        <c:axId val="148918784"/>
      </c:barChart>
      <c:catAx>
        <c:axId val="1726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918784"/>
        <c:crosses val="autoZero"/>
        <c:auto val="1"/>
        <c:lblAlgn val="ctr"/>
        <c:lblOffset val="100"/>
        <c:noMultiLvlLbl val="0"/>
      </c:catAx>
      <c:valAx>
        <c:axId val="148918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C8B9-A5D5-4888-8F72-6858B589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Пользователь Windows</cp:lastModifiedBy>
  <cp:revision>212</cp:revision>
  <cp:lastPrinted>2017-11-19T10:46:00Z</cp:lastPrinted>
  <dcterms:created xsi:type="dcterms:W3CDTF">2017-11-15T20:29:00Z</dcterms:created>
  <dcterms:modified xsi:type="dcterms:W3CDTF">2023-01-26T09:01:00Z</dcterms:modified>
</cp:coreProperties>
</file>