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47" w:rsidRPr="00030F8B" w:rsidRDefault="002D2A47" w:rsidP="002D2A47">
      <w:pPr>
        <w:jc w:val="center"/>
        <w:rPr>
          <w:b/>
          <w:sz w:val="28"/>
          <w:szCs w:val="28"/>
        </w:rPr>
      </w:pPr>
      <w:r w:rsidRPr="00030F8B">
        <w:rPr>
          <w:b/>
          <w:sz w:val="28"/>
          <w:szCs w:val="28"/>
        </w:rPr>
        <w:t xml:space="preserve">Протокол семинара </w:t>
      </w:r>
    </w:p>
    <w:p w:rsidR="00015162" w:rsidRDefault="002D2A47" w:rsidP="002D2A47">
      <w:pPr>
        <w:jc w:val="center"/>
      </w:pPr>
      <w:r>
        <w:t xml:space="preserve">заместителей директоров по воспитательной работе и ответственных за воспитательную работу в школах района на базе </w:t>
      </w:r>
      <w:r w:rsidRPr="00030F8B">
        <w:rPr>
          <w:b/>
        </w:rPr>
        <w:t>МБОУ «Средняя школа «Рязанские сады»</w:t>
      </w:r>
    </w:p>
    <w:p w:rsidR="002D2A47" w:rsidRDefault="002D2A47" w:rsidP="00FA6CD7"/>
    <w:p w:rsidR="002D2A47" w:rsidRDefault="002D2A47" w:rsidP="002D2A47">
      <w:pPr>
        <w:jc w:val="both"/>
      </w:pPr>
      <w:r>
        <w:t xml:space="preserve">          Семинар </w:t>
      </w:r>
      <w:r w:rsidRPr="002D2A47">
        <w:t>заместителей директоров по воспитательной работе и ответственных за воспитательную работу в школах района</w:t>
      </w:r>
      <w:r>
        <w:t xml:space="preserve"> состоялся </w:t>
      </w:r>
      <w:r w:rsidRPr="00030F8B">
        <w:rPr>
          <w:b/>
        </w:rPr>
        <w:t>17 мая 2023г.</w:t>
      </w:r>
      <w:r>
        <w:t xml:space="preserve"> на базе МБОУ </w:t>
      </w:r>
      <w:r w:rsidRPr="002D2A47">
        <w:t>«Средняя школа «Рязанские сады»</w:t>
      </w:r>
      <w:r w:rsidR="00DA6BB5">
        <w:t>. Тема семинара – «Формы</w:t>
      </w:r>
      <w:r>
        <w:t xml:space="preserve"> и методы работы по формированию духовно-нравственных ценностей у обучающихся в условиях современных вызовов».</w:t>
      </w:r>
      <w:r w:rsidR="00FA6CD7">
        <w:t xml:space="preserve"> Присутствовало 15 человек: представители школ, сотрудники ИМЦ </w:t>
      </w:r>
      <w:proofErr w:type="gramStart"/>
      <w:r w:rsidR="00FA6CD7">
        <w:t>СО</w:t>
      </w:r>
      <w:proofErr w:type="gramEnd"/>
      <w:r w:rsidR="00FA6CD7">
        <w:t>, корреспондент районной газеты.</w:t>
      </w:r>
    </w:p>
    <w:p w:rsidR="002D2A47" w:rsidRDefault="002D2A47" w:rsidP="002D2A47">
      <w:pPr>
        <w:jc w:val="both"/>
      </w:pPr>
      <w:r>
        <w:t xml:space="preserve">            </w:t>
      </w:r>
      <w:r w:rsidR="008241A5">
        <w:t>Семинар открыла директор школы Комарова М.М., познакомив с планом семинара  (план прилагается).</w:t>
      </w:r>
      <w:r w:rsidR="00FA6CD7">
        <w:t xml:space="preserve"> </w:t>
      </w:r>
      <w:proofErr w:type="gramStart"/>
      <w:r w:rsidR="00FA6CD7">
        <w:t>Согласно плану было проведе</w:t>
      </w:r>
      <w:r w:rsidR="008241A5">
        <w:t xml:space="preserve">но 3 открытых мероприятия: внеурочное занятие </w:t>
      </w:r>
      <w:r w:rsidR="00A67085">
        <w:t xml:space="preserve"> «Зерна добра» по произведению древнерусской  литературы «Повесть о Петре и </w:t>
      </w:r>
      <w:proofErr w:type="spellStart"/>
      <w:r w:rsidR="00A67085">
        <w:t>Февронии</w:t>
      </w:r>
      <w:proofErr w:type="spellEnd"/>
      <w:r w:rsidR="00A67085">
        <w:t xml:space="preserve"> Муромских» </w:t>
      </w:r>
      <w:r w:rsidR="008241A5">
        <w:t>в 5 классе (уч.</w:t>
      </w:r>
      <w:proofErr w:type="gramEnd"/>
      <w:r w:rsidR="008241A5">
        <w:t xml:space="preserve"> Иванова Н.В.), интегрированный урок математики с финансовой грамотностью во втором классе (уч. Лопатина Л.В.), классный час </w:t>
      </w:r>
      <w:r w:rsidR="00A67085">
        <w:t>«Дорогою добра»</w:t>
      </w:r>
      <w:r w:rsidR="008241A5">
        <w:t xml:space="preserve"> в 3-ем классе (уч. </w:t>
      </w:r>
      <w:proofErr w:type="spellStart"/>
      <w:r w:rsidR="008241A5">
        <w:t>Мелкова</w:t>
      </w:r>
      <w:proofErr w:type="spellEnd"/>
      <w:r w:rsidR="008241A5">
        <w:t xml:space="preserve"> Л.Н.)</w:t>
      </w:r>
      <w:r w:rsidR="00FA6CD7">
        <w:t xml:space="preserve"> с последующим обсуждением. </w:t>
      </w:r>
    </w:p>
    <w:p w:rsidR="00A67085" w:rsidRDefault="00A67085" w:rsidP="002D2A47">
      <w:pPr>
        <w:jc w:val="both"/>
      </w:pPr>
      <w:r>
        <w:t xml:space="preserve">            </w:t>
      </w:r>
      <w:proofErr w:type="gramStart"/>
      <w:r>
        <w:t>Внеклассное занятие проанализировала учитель начальных классов Ивановского филиала средней школы «Рязанские сады» Попо</w:t>
      </w:r>
      <w:r w:rsidR="00E843FA">
        <w:t>ва Т.А. Она отметила гармоничную связь между частями</w:t>
      </w:r>
      <w:r>
        <w:t xml:space="preserve"> урока, </w:t>
      </w:r>
      <w:r w:rsidR="00E843FA">
        <w:t xml:space="preserve">уместное использование дополнительного краеведческого материала </w:t>
      </w:r>
      <w:r>
        <w:t>красивую грамотную речь учителя,</w:t>
      </w:r>
      <w:r w:rsidR="00E843FA">
        <w:t xml:space="preserve"> организацию словарной работы, самостоятельное определение детьми темы урока и подведение итога на этапе рефлексии, а также</w:t>
      </w:r>
      <w:r>
        <w:t xml:space="preserve"> благоприятный эмоциональный фон, доброжелательн</w:t>
      </w:r>
      <w:r w:rsidR="00E843FA">
        <w:t>ое отношение учителя к</w:t>
      </w:r>
      <w:proofErr w:type="gramEnd"/>
      <w:r w:rsidR="00E843FA">
        <w:t xml:space="preserve"> детям. </w:t>
      </w:r>
    </w:p>
    <w:p w:rsidR="00E843FA" w:rsidRDefault="00E843FA" w:rsidP="002D2A47">
      <w:pPr>
        <w:jc w:val="both"/>
      </w:pPr>
      <w:r>
        <w:t xml:space="preserve">             </w:t>
      </w:r>
      <w:proofErr w:type="spellStart"/>
      <w:proofErr w:type="gramStart"/>
      <w:r>
        <w:t>Рослякова</w:t>
      </w:r>
      <w:proofErr w:type="spellEnd"/>
      <w:r>
        <w:t xml:space="preserve"> В.Н., мето</w:t>
      </w:r>
      <w:r w:rsidR="00C23DBD">
        <w:t xml:space="preserve">дист,  </w:t>
      </w:r>
      <w:r w:rsidR="00F71343">
        <w:t>подчеркнула  своеобразие педагогического стиля Ивановой Н.В., методическое  мастерство</w:t>
      </w:r>
      <w:r w:rsidR="00C23DBD">
        <w:t xml:space="preserve">, </w:t>
      </w:r>
      <w:r w:rsidR="00F71343">
        <w:t xml:space="preserve">выразившееся в умении </w:t>
      </w:r>
      <w:r w:rsidR="00C23DBD">
        <w:t>адаптировать для детского восприятия совсем недетское произведение, тактично обойдя неоднозначные моменты в толковании содержания</w:t>
      </w:r>
      <w:r w:rsidR="00466118">
        <w:t xml:space="preserve">, вовлечение детей в повествование с целью пробуждения душевной работы, </w:t>
      </w:r>
      <w:r w:rsidR="00C23DBD">
        <w:t xml:space="preserve">уместность </w:t>
      </w:r>
      <w:proofErr w:type="spellStart"/>
      <w:r w:rsidR="00C23DBD">
        <w:t>ме</w:t>
      </w:r>
      <w:r w:rsidR="00466118">
        <w:t>жпредметных</w:t>
      </w:r>
      <w:proofErr w:type="spellEnd"/>
      <w:r w:rsidR="00466118">
        <w:t xml:space="preserve"> связей, </w:t>
      </w:r>
      <w:r w:rsidR="00F71343">
        <w:t xml:space="preserve"> уверенные </w:t>
      </w:r>
      <w:r w:rsidR="00466118">
        <w:t>навыки учащихся</w:t>
      </w:r>
      <w:r w:rsidR="00C23DBD">
        <w:t xml:space="preserve"> в работе со словарем, </w:t>
      </w:r>
      <w:r w:rsidR="00466118">
        <w:t xml:space="preserve"> их </w:t>
      </w:r>
      <w:r w:rsidR="00F71343">
        <w:t>способность  мыслить при толковании значения</w:t>
      </w:r>
      <w:r w:rsidR="00C23DBD">
        <w:t xml:space="preserve"> слов</w:t>
      </w:r>
      <w:r w:rsidR="00466118">
        <w:t>.</w:t>
      </w:r>
      <w:proofErr w:type="gramEnd"/>
    </w:p>
    <w:p w:rsidR="00030F8B" w:rsidRDefault="00A21E9C" w:rsidP="002D2A47">
      <w:pPr>
        <w:jc w:val="both"/>
      </w:pPr>
      <w:r>
        <w:t xml:space="preserve">             </w:t>
      </w:r>
      <w:proofErr w:type="gramStart"/>
      <w:r>
        <w:t xml:space="preserve">Анализ  интегрированного урока математики и финансовой грамотности дала учитель математики </w:t>
      </w:r>
      <w:proofErr w:type="spellStart"/>
      <w:r>
        <w:t>Сохинского</w:t>
      </w:r>
      <w:proofErr w:type="spellEnd"/>
      <w:r>
        <w:t xml:space="preserve"> филиала Хрущевской средней школы Муравьева Н.В. </w:t>
      </w:r>
      <w:r w:rsidR="00756834">
        <w:t xml:space="preserve"> В целом дав высокую оценку мастерству учителя, эмоциональности, умению создать доброжелательную атмосферу, активизировать детей, Наталья Викторовна выразила сомнение в необходимости вводить финансовую грамотность в начальном звене шк</w:t>
      </w:r>
      <w:r w:rsidR="00F53C13">
        <w:t>ол</w:t>
      </w:r>
      <w:r w:rsidR="007F3DA4">
        <w:t xml:space="preserve">ы, так как вводимые понятия очень далеки от </w:t>
      </w:r>
      <w:r w:rsidR="00F53C13">
        <w:t xml:space="preserve"> жизненного опыта</w:t>
      </w:r>
      <w:r w:rsidR="007F3DA4">
        <w:t xml:space="preserve"> учащихся младших классов</w:t>
      </w:r>
      <w:r w:rsidR="00F53C13">
        <w:t>.</w:t>
      </w:r>
      <w:proofErr w:type="gramEnd"/>
      <w:r w:rsidR="007F3DA4">
        <w:t xml:space="preserve"> </w:t>
      </w:r>
      <w:r w:rsidR="00756834">
        <w:t>Целесообразней было бы включать элементы функциональной математической грамотности.</w:t>
      </w:r>
    </w:p>
    <w:p w:rsidR="00A21E9C" w:rsidRDefault="00030F8B" w:rsidP="002D2A47">
      <w:pPr>
        <w:jc w:val="both"/>
      </w:pPr>
      <w:r>
        <w:t xml:space="preserve">             </w:t>
      </w:r>
      <w:r w:rsidR="00E83568">
        <w:t xml:space="preserve"> </w:t>
      </w:r>
      <w:proofErr w:type="gramStart"/>
      <w:r w:rsidR="00756834">
        <w:t xml:space="preserve">И Муравьева Н.В., и выступившие вслед за ней Добрынин А.М., учитель Хрущевской </w:t>
      </w:r>
      <w:proofErr w:type="spellStart"/>
      <w:r w:rsidR="00756834">
        <w:t>сш</w:t>
      </w:r>
      <w:proofErr w:type="spellEnd"/>
      <w:r w:rsidR="00756834">
        <w:t xml:space="preserve">, и </w:t>
      </w:r>
      <w:proofErr w:type="spellStart"/>
      <w:r w:rsidR="00756834">
        <w:t>Колоколенков</w:t>
      </w:r>
      <w:proofErr w:type="spellEnd"/>
      <w:r w:rsidR="00756834">
        <w:t xml:space="preserve"> А.П., учитель </w:t>
      </w:r>
      <w:proofErr w:type="spellStart"/>
      <w:r w:rsidR="00756834">
        <w:t>Чернобаевского</w:t>
      </w:r>
      <w:proofErr w:type="spellEnd"/>
      <w:r w:rsidR="00756834">
        <w:t xml:space="preserve"> филиала средней школы «Рязанские сады» согласились в том, что увязать элементы финансовой грамотности с математикой было непросто и уч</w:t>
      </w:r>
      <w:r w:rsidR="00F53C13">
        <w:t>ителю</w:t>
      </w:r>
      <w:r w:rsidR="00756834">
        <w:t xml:space="preserve"> пришлось проявить творческий п</w:t>
      </w:r>
      <w:r w:rsidR="007F3DA4">
        <w:t>одход и методическое мастерство в использовании игровых приемов, чтобы доступно и интересно объяснить сложный материал.</w:t>
      </w:r>
      <w:proofErr w:type="gramEnd"/>
    </w:p>
    <w:p w:rsidR="00837FC5" w:rsidRDefault="00F53C13" w:rsidP="002D2A47">
      <w:pPr>
        <w:jc w:val="both"/>
      </w:pPr>
      <w:r>
        <w:t xml:space="preserve">              Демина Н.Н., возразила  выступившим педагогам, сказав, что </w:t>
      </w:r>
      <w:r w:rsidRPr="00F53C13">
        <w:t xml:space="preserve">включение финансовой грамотности </w:t>
      </w:r>
      <w:r>
        <w:t xml:space="preserve"> отвечает современным требованиям </w:t>
      </w:r>
      <w:proofErr w:type="gramStart"/>
      <w:r>
        <w:t>обновленных</w:t>
      </w:r>
      <w:proofErr w:type="gramEnd"/>
      <w:r>
        <w:t xml:space="preserve"> ФГОС. По ее мнению, урок </w:t>
      </w:r>
      <w:r w:rsidR="00837FC5">
        <w:t>может служить образцом</w:t>
      </w:r>
      <w:r w:rsidR="007F3DA4">
        <w:t xml:space="preserve"> современного урока, </w:t>
      </w:r>
      <w:r>
        <w:t>методически грамотно выстроен</w:t>
      </w:r>
      <w:r w:rsidR="007F3DA4">
        <w:t>ного</w:t>
      </w:r>
      <w:r>
        <w:t>,</w:t>
      </w:r>
      <w:r w:rsidR="007F3DA4">
        <w:t xml:space="preserve"> динамичного,</w:t>
      </w:r>
      <w:r>
        <w:t xml:space="preserve"> </w:t>
      </w:r>
      <w:r w:rsidR="007F3DA4">
        <w:t>с положительным эмоциональным фоном</w:t>
      </w:r>
      <w:r w:rsidR="00837FC5">
        <w:t>,</w:t>
      </w:r>
      <w:r w:rsidR="007F3DA4">
        <w:t xml:space="preserve"> высокой  активностью детей.</w:t>
      </w:r>
    </w:p>
    <w:p w:rsidR="00473DA3" w:rsidRDefault="00837FC5" w:rsidP="002D2A47">
      <w:pPr>
        <w:jc w:val="both"/>
      </w:pPr>
      <w:r>
        <w:t xml:space="preserve">               Классный час в 3 классе учителя </w:t>
      </w:r>
      <w:proofErr w:type="spellStart"/>
      <w:r>
        <w:t>Мелко</w:t>
      </w:r>
      <w:r w:rsidR="0015098F">
        <w:t>во</w:t>
      </w:r>
      <w:bookmarkStart w:id="0" w:name="_GoBack"/>
      <w:bookmarkEnd w:id="0"/>
      <w:r>
        <w:t>й</w:t>
      </w:r>
      <w:proofErr w:type="spellEnd"/>
      <w:r>
        <w:t xml:space="preserve"> Л.Н. удостоился самых высоких оценок со стороны выступавших.</w:t>
      </w:r>
      <w:r w:rsidR="00D21C48">
        <w:t xml:space="preserve"> </w:t>
      </w:r>
      <w:proofErr w:type="spellStart"/>
      <w:r w:rsidR="00D21C48">
        <w:t>Асташкевич</w:t>
      </w:r>
      <w:proofErr w:type="spellEnd"/>
      <w:r w:rsidR="00D21C48">
        <w:t xml:space="preserve"> Е.И, методист ИМЦ СО, похвалила детей за осознанное владение терминологией, умение работать в группе, активность. Отметила содержательную </w:t>
      </w:r>
      <w:r w:rsidR="00473DA3">
        <w:t xml:space="preserve">и воспитательную </w:t>
      </w:r>
      <w:r w:rsidR="00D21C48">
        <w:t xml:space="preserve">ценность урока, заключавшуюся  в насыщенности </w:t>
      </w:r>
      <w:r w:rsidR="00473DA3">
        <w:lastRenderedPageBreak/>
        <w:t xml:space="preserve">нравственно ориентированными </w:t>
      </w:r>
      <w:r w:rsidR="00D21C48">
        <w:t>заданиями разного уровня</w:t>
      </w:r>
      <w:r w:rsidR="00473DA3">
        <w:t xml:space="preserve"> сложности</w:t>
      </w:r>
      <w:r w:rsidR="00D21C48">
        <w:t>, постоянной словарной работе в течение всего урока.</w:t>
      </w:r>
    </w:p>
    <w:p w:rsidR="00F53C13" w:rsidRDefault="00473DA3" w:rsidP="002D2A47">
      <w:pPr>
        <w:jc w:val="both"/>
      </w:pPr>
      <w:r>
        <w:t xml:space="preserve">             </w:t>
      </w:r>
      <w:r w:rsidR="00D21C48">
        <w:t xml:space="preserve"> </w:t>
      </w:r>
      <w:proofErr w:type="spellStart"/>
      <w:r w:rsidR="00D21C48">
        <w:t>Скрыпникова</w:t>
      </w:r>
      <w:proofErr w:type="spellEnd"/>
      <w:r w:rsidR="00D21C48">
        <w:t xml:space="preserve"> С.А.,</w:t>
      </w:r>
      <w:proofErr w:type="spellStart"/>
      <w:r w:rsidR="00D21C48">
        <w:t>зам</w:t>
      </w:r>
      <w:proofErr w:type="gramStart"/>
      <w:r w:rsidR="00D21C48">
        <w:t>.д</w:t>
      </w:r>
      <w:proofErr w:type="gramEnd"/>
      <w:r w:rsidR="00D21C48">
        <w:t>иректора</w:t>
      </w:r>
      <w:proofErr w:type="spellEnd"/>
      <w:r w:rsidR="00D21C48">
        <w:t xml:space="preserve"> Старожиловской </w:t>
      </w:r>
      <w:proofErr w:type="spellStart"/>
      <w:r w:rsidR="00D21C48">
        <w:t>сш</w:t>
      </w:r>
      <w:proofErr w:type="spellEnd"/>
      <w:r w:rsidR="00D21C48">
        <w:t xml:space="preserve">, обратила внимание на соответствие </w:t>
      </w:r>
      <w:r w:rsidR="00094F05">
        <w:t xml:space="preserve"> урока требованиям обновленным ФГОС и  </w:t>
      </w:r>
      <w:r w:rsidR="00D21C48">
        <w:t xml:space="preserve">атмосферы урока его теме – теме доброты. Сильной стороной урока, по ее мнению, было обращение к жизненному опыту детей, пристальная работа над значением слов, причем обращалось внимание на их </w:t>
      </w:r>
      <w:r>
        <w:t>многозначность и  употребление в переносном</w:t>
      </w:r>
      <w:r w:rsidR="00094F05">
        <w:t xml:space="preserve"> смысл</w:t>
      </w:r>
      <w:r>
        <w:t>е</w:t>
      </w:r>
      <w:r w:rsidR="00094F05">
        <w:t xml:space="preserve">. </w:t>
      </w:r>
    </w:p>
    <w:p w:rsidR="00094F05" w:rsidRDefault="00094F05" w:rsidP="002D2A47">
      <w:pPr>
        <w:jc w:val="both"/>
      </w:pPr>
      <w:r>
        <w:t xml:space="preserve">              Участники семинара поблагодарили учителей, дававших открытые уроки.</w:t>
      </w:r>
    </w:p>
    <w:p w:rsidR="00094F05" w:rsidRDefault="00094F05" w:rsidP="002D2A47">
      <w:pPr>
        <w:jc w:val="both"/>
      </w:pPr>
      <w:r>
        <w:t xml:space="preserve">              Теоретическая часть семинара была представлена выступлениями администрации  школы.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воспитательной работе </w:t>
      </w:r>
      <w:proofErr w:type="spellStart"/>
      <w:r>
        <w:t>Черкалина</w:t>
      </w:r>
      <w:proofErr w:type="spellEnd"/>
      <w:r>
        <w:t xml:space="preserve"> Н.В.  представил</w:t>
      </w:r>
      <w:r w:rsidR="00473DA3">
        <w:t>а опыт работы  по теме семинара</w:t>
      </w:r>
      <w:r>
        <w:t xml:space="preserve"> (доклад прилагается). Она подробно и убедительно рассказала о направлениях и методах работы по воспитанию детей в современных условиях.  Сообщение сопровождалось презентацией с отчетом о проведении конкретных мероприятий</w:t>
      </w:r>
      <w:r w:rsidR="008315E6">
        <w:t xml:space="preserve">. </w:t>
      </w:r>
    </w:p>
    <w:p w:rsidR="008315E6" w:rsidRDefault="008315E6" w:rsidP="002D2A47">
      <w:pPr>
        <w:jc w:val="both"/>
      </w:pPr>
      <w:r>
        <w:t xml:space="preserve">                Комарова М.М, директор школы, рассказала о том, как организация проектной деятельности благотворно влияет на развитие личности школьников, формирует учебную мотивацию, а совместная работа  с родителями по воспитанию детей помогает создавать школу семейного воспитания (доклад прилагается).</w:t>
      </w:r>
    </w:p>
    <w:p w:rsidR="008315E6" w:rsidRDefault="008315E6" w:rsidP="002D2A47">
      <w:pPr>
        <w:jc w:val="both"/>
      </w:pPr>
      <w:r>
        <w:t xml:space="preserve">              Итоги семинара подвела Демина Н.Н., </w:t>
      </w:r>
      <w:r w:rsidR="00B80079">
        <w:t>поблагодарив администрацию школы, учителей, дававших открытые уроки, за четкую организацию семинара, содержательные и методически грамотные уроки, за большой и плодотворный труд по воспитанию детей, а также обрисовала актуальные проблемы, над решением которых предстоит работать в течение ближайшего времени.</w:t>
      </w:r>
    </w:p>
    <w:p w:rsidR="00B80079" w:rsidRDefault="00B80079" w:rsidP="002D2A47">
      <w:pPr>
        <w:jc w:val="both"/>
      </w:pPr>
    </w:p>
    <w:p w:rsidR="00B80079" w:rsidRDefault="00B80079" w:rsidP="002D2A47">
      <w:pPr>
        <w:jc w:val="both"/>
      </w:pPr>
      <w:r>
        <w:t xml:space="preserve">                         </w:t>
      </w:r>
    </w:p>
    <w:p w:rsidR="00B80079" w:rsidRDefault="00B80079" w:rsidP="002D2A47">
      <w:pPr>
        <w:jc w:val="both"/>
      </w:pPr>
    </w:p>
    <w:p w:rsidR="00B80079" w:rsidRDefault="00B80079" w:rsidP="002D2A47">
      <w:pPr>
        <w:jc w:val="both"/>
      </w:pPr>
    </w:p>
    <w:p w:rsidR="00B80079" w:rsidRDefault="00B80079" w:rsidP="002D2A47">
      <w:pPr>
        <w:jc w:val="both"/>
      </w:pPr>
    </w:p>
    <w:p w:rsidR="00B80079" w:rsidRDefault="00473DA3" w:rsidP="002D2A47">
      <w:pPr>
        <w:jc w:val="both"/>
      </w:pPr>
      <w:r>
        <w:t xml:space="preserve">                             </w:t>
      </w:r>
      <w:r w:rsidR="00B80079">
        <w:t xml:space="preserve">Секретарь                               </w:t>
      </w:r>
      <w:proofErr w:type="spellStart"/>
      <w:r w:rsidR="00B80079">
        <w:t>Рослякова</w:t>
      </w:r>
      <w:proofErr w:type="spellEnd"/>
      <w:r w:rsidR="00B80079">
        <w:t xml:space="preserve"> В.Н.</w:t>
      </w:r>
    </w:p>
    <w:p w:rsidR="008315E6" w:rsidRDefault="008315E6" w:rsidP="002D2A47">
      <w:pPr>
        <w:jc w:val="both"/>
      </w:pPr>
      <w:r>
        <w:t xml:space="preserve">                </w:t>
      </w:r>
    </w:p>
    <w:p w:rsidR="00F53C13" w:rsidRDefault="00F53C13" w:rsidP="002D2A47">
      <w:pPr>
        <w:jc w:val="both"/>
      </w:pPr>
      <w:r>
        <w:t xml:space="preserve">                 </w:t>
      </w:r>
    </w:p>
    <w:p w:rsidR="008241A5" w:rsidRDefault="008241A5" w:rsidP="002D2A47">
      <w:pPr>
        <w:jc w:val="both"/>
      </w:pPr>
      <w:r>
        <w:t xml:space="preserve">            </w:t>
      </w:r>
    </w:p>
    <w:sectPr w:rsidR="0082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47"/>
    <w:rsid w:val="00015162"/>
    <w:rsid w:val="00030F8B"/>
    <w:rsid w:val="00094F05"/>
    <w:rsid w:val="0015098F"/>
    <w:rsid w:val="002D2A47"/>
    <w:rsid w:val="00466118"/>
    <w:rsid w:val="00473DA3"/>
    <w:rsid w:val="004F518E"/>
    <w:rsid w:val="00756834"/>
    <w:rsid w:val="007F3DA4"/>
    <w:rsid w:val="008241A5"/>
    <w:rsid w:val="008315E6"/>
    <w:rsid w:val="00837FC5"/>
    <w:rsid w:val="008F3BE5"/>
    <w:rsid w:val="00A21E9C"/>
    <w:rsid w:val="00A67085"/>
    <w:rsid w:val="00A87532"/>
    <w:rsid w:val="00B80079"/>
    <w:rsid w:val="00C23DBD"/>
    <w:rsid w:val="00CB0D9C"/>
    <w:rsid w:val="00CC7918"/>
    <w:rsid w:val="00D21C48"/>
    <w:rsid w:val="00DA6BB5"/>
    <w:rsid w:val="00E83568"/>
    <w:rsid w:val="00E843FA"/>
    <w:rsid w:val="00F533BA"/>
    <w:rsid w:val="00F53C13"/>
    <w:rsid w:val="00F71343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2023-05-18T08:40:00Z</cp:lastPrinted>
  <dcterms:created xsi:type="dcterms:W3CDTF">2023-05-12T11:09:00Z</dcterms:created>
  <dcterms:modified xsi:type="dcterms:W3CDTF">2023-05-18T08:41:00Z</dcterms:modified>
</cp:coreProperties>
</file>